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DB357" w14:textId="77777777" w:rsidR="00D94300" w:rsidRDefault="00D94300">
      <w:pPr>
        <w:spacing w:line="276" w:lineRule="auto"/>
        <w:ind w:firstLine="567"/>
        <w:rPr>
          <w:color w:val="FF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6"/>
      </w:tblGrid>
      <w:tr w:rsidR="00D94300" w14:paraId="3DBA48B4" w14:textId="77777777" w:rsidTr="00432DD7">
        <w:tc>
          <w:tcPr>
            <w:tcW w:w="9356" w:type="dxa"/>
            <w:tcBorders>
              <w:bottom w:val="single" w:sz="4" w:space="0" w:color="auto"/>
            </w:tcBorders>
          </w:tcPr>
          <w:p w14:paraId="40A60FD6" w14:textId="77777777" w:rsidR="00D94300" w:rsidRDefault="008545B3" w:rsidP="00A23981">
            <w:pPr>
              <w:spacing w:after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Акционерное общество «</w:t>
            </w:r>
            <w:r w:rsidR="00A23981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Россети Тюмень</w:t>
            </w:r>
            <w:r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»</w:t>
            </w:r>
          </w:p>
        </w:tc>
      </w:tr>
      <w:tr w:rsidR="00D94300" w14:paraId="669CD539" w14:textId="77777777" w:rsidTr="00432DD7">
        <w:trPr>
          <w:trHeight w:val="10420"/>
        </w:trPr>
        <w:tc>
          <w:tcPr>
            <w:tcW w:w="9356" w:type="dxa"/>
            <w:tcBorders>
              <w:top w:val="single" w:sz="4" w:space="0" w:color="auto"/>
            </w:tcBorders>
          </w:tcPr>
          <w:p w14:paraId="2E83F191" w14:textId="77777777" w:rsidR="00D94300" w:rsidRDefault="00D94300">
            <w:pPr>
              <w:spacing w:line="276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  <w:p w14:paraId="16D708CB" w14:textId="77777777" w:rsidR="00D94300" w:rsidRDefault="00D94300">
            <w:pPr>
              <w:spacing w:line="276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  <w:p w14:paraId="5279014D" w14:textId="77777777" w:rsidR="00D94300" w:rsidRDefault="00D94300">
            <w:pPr>
              <w:spacing w:line="276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  <w:p w14:paraId="0733D199" w14:textId="77777777" w:rsidR="00D94300" w:rsidRDefault="00D94300">
            <w:pPr>
              <w:spacing w:line="276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  <w:p w14:paraId="69FCA043" w14:textId="77777777" w:rsidR="00D94300" w:rsidRDefault="00D94300">
            <w:pPr>
              <w:spacing w:line="276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  <w:p w14:paraId="1B9D27B3" w14:textId="77777777" w:rsidR="00D94300" w:rsidRDefault="00D94300">
            <w:pPr>
              <w:spacing w:line="276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  <w:p w14:paraId="7708AD14" w14:textId="77777777" w:rsidR="00D94300" w:rsidRDefault="00D94300">
            <w:pPr>
              <w:spacing w:line="276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  <w:p w14:paraId="22E4DB2B" w14:textId="77777777" w:rsidR="00D94300" w:rsidRDefault="00D94300">
            <w:pPr>
              <w:spacing w:line="276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  <w:bookmarkStart w:id="0" w:name="_GoBack"/>
            <w:bookmarkEnd w:id="0"/>
          </w:p>
          <w:p w14:paraId="40B8C0AF" w14:textId="77777777" w:rsidR="00D94300" w:rsidRDefault="00192DE6">
            <w:pPr>
              <w:spacing w:after="1200" w:line="276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 xml:space="preserve">Политика в отношении обработки персональных данных </w:t>
            </w:r>
            <w:r w:rsidR="008545B3">
              <w:rPr>
                <w:rFonts w:ascii="Times New Roman" w:hAnsi="Times New Roman"/>
                <w:sz w:val="44"/>
                <w:szCs w:val="44"/>
              </w:rPr>
              <w:t>в АО «</w:t>
            </w:r>
            <w:r w:rsidR="00A23981">
              <w:rPr>
                <w:rFonts w:ascii="Times New Roman" w:hAnsi="Times New Roman"/>
                <w:sz w:val="44"/>
                <w:szCs w:val="44"/>
              </w:rPr>
              <w:t>Россети Тюмень</w:t>
            </w:r>
            <w:r w:rsidR="008545B3">
              <w:rPr>
                <w:rFonts w:ascii="Times New Roman" w:hAnsi="Times New Roman"/>
                <w:sz w:val="44"/>
                <w:szCs w:val="44"/>
              </w:rPr>
              <w:t xml:space="preserve">» </w:t>
            </w:r>
          </w:p>
          <w:p w14:paraId="0AC4DF08" w14:textId="77777777" w:rsidR="00D94300" w:rsidRDefault="008545B3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В редакции приказа АО «</w:t>
            </w:r>
            <w:r w:rsidR="00A23981">
              <w:rPr>
                <w:rFonts w:ascii="Times New Roman" w:hAnsi="Times New Roman"/>
                <w:b/>
                <w:sz w:val="32"/>
                <w:szCs w:val="32"/>
              </w:rPr>
              <w:t>Россети Тюмень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»</w:t>
            </w:r>
          </w:p>
          <w:p w14:paraId="3DACE722" w14:textId="0F8D09F4" w:rsidR="00D94300" w:rsidRPr="00BF5881" w:rsidRDefault="008545B3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F5881">
              <w:rPr>
                <w:rFonts w:ascii="Times New Roman" w:hAnsi="Times New Roman"/>
                <w:i/>
                <w:sz w:val="32"/>
                <w:szCs w:val="32"/>
              </w:rPr>
              <w:t xml:space="preserve">от </w:t>
            </w:r>
            <w:proofErr w:type="gramStart"/>
            <w:r w:rsidR="00A930D1" w:rsidRPr="00BF5881">
              <w:rPr>
                <w:rFonts w:ascii="Times New Roman" w:hAnsi="Times New Roman"/>
                <w:i/>
                <w:sz w:val="32"/>
                <w:szCs w:val="32"/>
              </w:rPr>
              <w:t>12.02.2021</w:t>
            </w:r>
            <w:r w:rsidR="00192DE6" w:rsidRPr="00BF5881">
              <w:rPr>
                <w:rFonts w:ascii="Times New Roman" w:hAnsi="Times New Roman"/>
                <w:i/>
                <w:sz w:val="32"/>
                <w:szCs w:val="32"/>
              </w:rPr>
              <w:t xml:space="preserve">  №</w:t>
            </w:r>
            <w:proofErr w:type="gramEnd"/>
            <w:r w:rsidR="00192DE6" w:rsidRPr="00BF5881">
              <w:rPr>
                <w:rFonts w:ascii="Times New Roman" w:hAnsi="Times New Roman"/>
                <w:i/>
                <w:sz w:val="32"/>
                <w:szCs w:val="32"/>
              </w:rPr>
              <w:t xml:space="preserve"> </w:t>
            </w:r>
            <w:r w:rsidR="00A930D1" w:rsidRPr="00BF5881">
              <w:rPr>
                <w:rFonts w:ascii="Times New Roman" w:hAnsi="Times New Roman"/>
                <w:i/>
                <w:sz w:val="32"/>
                <w:szCs w:val="32"/>
              </w:rPr>
              <w:t>54</w:t>
            </w:r>
          </w:p>
          <w:p w14:paraId="2D2BEA28" w14:textId="77777777" w:rsidR="00D94300" w:rsidRDefault="008545B3">
            <w:pPr>
              <w:spacing w:before="1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Издание официальное</w:t>
            </w:r>
          </w:p>
          <w:p w14:paraId="08C2BC1A" w14:textId="77777777" w:rsidR="00D94300" w:rsidRDefault="00D94300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31B6F46F" w14:textId="77777777" w:rsidR="00D94300" w:rsidRDefault="00D94300">
            <w:pPr>
              <w:tabs>
                <w:tab w:val="left" w:pos="217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52CC08A3" w14:textId="77777777" w:rsidR="00D94300" w:rsidRDefault="00D94300">
            <w:pPr>
              <w:tabs>
                <w:tab w:val="left" w:pos="217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78742589" w14:textId="77777777" w:rsidR="00D94300" w:rsidRDefault="00D94300">
            <w:pPr>
              <w:tabs>
                <w:tab w:val="left" w:pos="217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1AD0EE2F" w14:textId="77777777" w:rsidR="00D94300" w:rsidRDefault="00D94300">
            <w:pPr>
              <w:tabs>
                <w:tab w:val="left" w:pos="217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5C4E4CD3" w14:textId="77777777" w:rsidR="00D94300" w:rsidRDefault="00D94300">
            <w:pPr>
              <w:tabs>
                <w:tab w:val="left" w:pos="217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42E62CFE" w14:textId="77777777" w:rsidR="00D94300" w:rsidRDefault="00D94300">
            <w:pPr>
              <w:tabs>
                <w:tab w:val="left" w:pos="217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1358ED29" w14:textId="77777777" w:rsidR="00775932" w:rsidRDefault="00775932">
            <w:pPr>
              <w:tabs>
                <w:tab w:val="left" w:pos="217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558EEC0D" w14:textId="77777777" w:rsidR="00775932" w:rsidRDefault="00775932">
            <w:pPr>
              <w:tabs>
                <w:tab w:val="left" w:pos="217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6702845D" w14:textId="77777777" w:rsidR="00775932" w:rsidRDefault="00775932">
            <w:pPr>
              <w:tabs>
                <w:tab w:val="left" w:pos="217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D94300" w:rsidRPr="00AF4756" w14:paraId="69E8DB0E" w14:textId="77777777" w:rsidTr="00432DD7">
        <w:trPr>
          <w:trHeight w:val="283"/>
        </w:trPr>
        <w:tc>
          <w:tcPr>
            <w:tcW w:w="9356" w:type="dxa"/>
          </w:tcPr>
          <w:p w14:paraId="29ACEC10" w14:textId="77777777" w:rsidR="00D94300" w:rsidRPr="00AF4756" w:rsidRDefault="00775932" w:rsidP="00775932">
            <w:pPr>
              <w:tabs>
                <w:tab w:val="left" w:pos="506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 Сургут</w:t>
            </w:r>
          </w:p>
        </w:tc>
      </w:tr>
    </w:tbl>
    <w:p w14:paraId="25289F99" w14:textId="77777777" w:rsidR="00D94300" w:rsidRDefault="008545B3">
      <w:pPr>
        <w:pageBreakBefore/>
        <w:spacing w:line="276" w:lineRule="auto"/>
        <w:ind w:firstLine="567"/>
        <w:jc w:val="center"/>
        <w:rPr>
          <w:rFonts w:ascii="Times New Roman" w:eastAsia="Times New Roman" w:hAnsi="Times New Roman"/>
          <w:sz w:val="32"/>
          <w:szCs w:val="32"/>
        </w:rPr>
      </w:pPr>
      <w:bookmarkStart w:id="1" w:name="_Toc292888814"/>
      <w:bookmarkStart w:id="2" w:name="_Toc292889106"/>
      <w:bookmarkStart w:id="3" w:name="_Toc292982148"/>
      <w:bookmarkStart w:id="4" w:name="_Toc292984185"/>
      <w:bookmarkStart w:id="5" w:name="_Toc292984365"/>
      <w:bookmarkStart w:id="6" w:name="_Toc293309341"/>
      <w:bookmarkStart w:id="7" w:name="_Toc295311179"/>
      <w:bookmarkStart w:id="8" w:name="_Toc295491792"/>
      <w:bookmarkStart w:id="9" w:name="_Toc295825095"/>
      <w:bookmarkStart w:id="10" w:name="_Toc414971812"/>
      <w:r>
        <w:rPr>
          <w:rFonts w:ascii="Times New Roman" w:hAnsi="Times New Roman"/>
          <w:sz w:val="32"/>
          <w:szCs w:val="32"/>
        </w:rPr>
        <w:lastRenderedPageBreak/>
        <w:t>Сведения о документе</w:t>
      </w:r>
    </w:p>
    <w:p w14:paraId="227F7F8F" w14:textId="77777777" w:rsidR="00D94300" w:rsidRDefault="00D94300">
      <w:pPr>
        <w:tabs>
          <w:tab w:val="left" w:pos="3630"/>
        </w:tabs>
        <w:spacing w:line="276" w:lineRule="auto"/>
        <w:rPr>
          <w:rFonts w:ascii="Times New Roman" w:hAnsi="Times New Roman"/>
          <w:sz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5924"/>
      </w:tblGrid>
      <w:tr w:rsidR="00D94300" w14:paraId="6F99E24E" w14:textId="77777777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55A9" w14:textId="77777777" w:rsidR="00D94300" w:rsidRDefault="008545B3">
            <w:pPr>
              <w:spacing w:before="60" w:after="60"/>
              <w:ind w:firstLine="45"/>
              <w:jc w:val="both"/>
              <w:rPr>
                <w:rFonts w:ascii="Times New Roman" w:hAnsi="Times New Roman"/>
                <w:sz w:val="24"/>
              </w:rPr>
            </w:pPr>
            <w:bookmarkStart w:id="11" w:name="_Toc445806072"/>
            <w:bookmarkStart w:id="12" w:name="_Toc445818067"/>
            <w:bookmarkStart w:id="13" w:name="_Toc446089334"/>
            <w:bookmarkStart w:id="14" w:name="_Toc446677852"/>
            <w:bookmarkStart w:id="15" w:name="_Toc447265672"/>
            <w:bookmarkStart w:id="16" w:name="_Toc447292788"/>
            <w:bookmarkStart w:id="17" w:name="_Toc447287697"/>
            <w:bookmarkStart w:id="18" w:name="_Toc447546062"/>
            <w:bookmarkStart w:id="19" w:name="_Toc447549240"/>
            <w:bookmarkStart w:id="20" w:name="_Toc449695576"/>
            <w:bookmarkStart w:id="21" w:name="_Toc449709219"/>
            <w:bookmarkStart w:id="22" w:name="_Toc450203281"/>
            <w:bookmarkStart w:id="23" w:name="_Toc450310765"/>
            <w:bookmarkStart w:id="24" w:name="_Toc450730702"/>
            <w:bookmarkStart w:id="25" w:name="_Toc452060179"/>
            <w:bookmarkStart w:id="26" w:name="_Toc452108741"/>
            <w:bookmarkStart w:id="27" w:name="_Toc452108631"/>
            <w:bookmarkStart w:id="28" w:name="_Toc452118196"/>
            <w:bookmarkStart w:id="29" w:name="_Toc455059439"/>
            <w:bookmarkStart w:id="30" w:name="_Toc455064535"/>
            <w:bookmarkStart w:id="31" w:name="_Toc483900972"/>
            <w:bookmarkStart w:id="32" w:name="_Toc483901334"/>
            <w:bookmarkStart w:id="33" w:name="_Toc483901515"/>
            <w:r>
              <w:rPr>
                <w:rFonts w:ascii="Times New Roman" w:hAnsi="Times New Roman"/>
                <w:sz w:val="24"/>
              </w:rPr>
              <w:t>Полное наименование документа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FD87" w14:textId="77777777" w:rsidR="00D94300" w:rsidRDefault="00192DE6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Политика в отношении обработки персональных данных</w:t>
            </w:r>
            <w:r w:rsidR="008545B3">
              <w:rPr>
                <w:rFonts w:ascii="Times New Roman" w:hAnsi="Times New Roman"/>
                <w:sz w:val="24"/>
              </w:rPr>
              <w:t xml:space="preserve"> в АО «</w:t>
            </w:r>
            <w:r w:rsidR="00A23981">
              <w:rPr>
                <w:rFonts w:ascii="Times New Roman" w:hAnsi="Times New Roman"/>
                <w:sz w:val="24"/>
              </w:rPr>
              <w:t>Россети Тюмень</w:t>
            </w:r>
            <w:r w:rsidR="008545B3">
              <w:rPr>
                <w:rFonts w:ascii="Times New Roman" w:hAnsi="Times New Roman"/>
                <w:sz w:val="24"/>
              </w:rPr>
              <w:t xml:space="preserve">» </w:t>
            </w:r>
          </w:p>
        </w:tc>
      </w:tr>
      <w:tr w:rsidR="00D94300" w14:paraId="718FCEA3" w14:textId="77777777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C85D" w14:textId="77777777" w:rsidR="00D94300" w:rsidRDefault="008545B3">
            <w:pPr>
              <w:spacing w:before="60" w:after="60"/>
              <w:ind w:firstLine="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наименование документа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9CA1" w14:textId="77777777" w:rsidR="00D94300" w:rsidRDefault="00192DE6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Политика обработки персональных данных</w:t>
            </w:r>
            <w:r w:rsidR="008545B3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D94300" w14:paraId="2BD2F218" w14:textId="77777777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30B0" w14:textId="77777777" w:rsidR="00D94300" w:rsidRDefault="008545B3">
            <w:pPr>
              <w:spacing w:before="60" w:after="60"/>
              <w:ind w:firstLine="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Впервые введён в действие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91F4" w14:textId="77777777" w:rsidR="00D94300" w:rsidRDefault="00192DE6" w:rsidP="00C70B7C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Приказом АО «</w:t>
            </w:r>
            <w:r w:rsidR="00C70B7C">
              <w:rPr>
                <w:rFonts w:ascii="Times New Roman" w:hAnsi="Times New Roman"/>
                <w:sz w:val="24"/>
              </w:rPr>
              <w:t>Россети Тюмень</w:t>
            </w:r>
            <w:r>
              <w:rPr>
                <w:rFonts w:ascii="Times New Roman" w:hAnsi="Times New Roman"/>
                <w:sz w:val="24"/>
              </w:rPr>
              <w:t xml:space="preserve">» от </w:t>
            </w:r>
            <w:r w:rsidR="00C70B7C">
              <w:rPr>
                <w:rFonts w:ascii="Times New Roman" w:hAnsi="Times New Roman"/>
                <w:sz w:val="24"/>
              </w:rPr>
              <w:t>??.??</w:t>
            </w:r>
            <w:r w:rsidR="007830A6">
              <w:rPr>
                <w:rFonts w:ascii="Times New Roman" w:hAnsi="Times New Roman"/>
                <w:sz w:val="24"/>
              </w:rPr>
              <w:t>.20</w:t>
            </w:r>
            <w:r w:rsidR="00C70B7C">
              <w:rPr>
                <w:rFonts w:ascii="Times New Roman" w:hAnsi="Times New Roman"/>
                <w:sz w:val="24"/>
              </w:rPr>
              <w:t>20</w:t>
            </w:r>
            <w:r w:rsidR="007830A6">
              <w:rPr>
                <w:rFonts w:ascii="Times New Roman" w:hAnsi="Times New Roman"/>
                <w:sz w:val="24"/>
              </w:rPr>
              <w:t xml:space="preserve"> № </w:t>
            </w:r>
            <w:r w:rsidR="00C70B7C">
              <w:rPr>
                <w:rFonts w:ascii="Times New Roman" w:hAnsi="Times New Roman"/>
                <w:sz w:val="24"/>
              </w:rPr>
              <w:t>???</w:t>
            </w:r>
          </w:p>
        </w:tc>
      </w:tr>
      <w:tr w:rsidR="00D94300" w14:paraId="4C4573D2" w14:textId="77777777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3BE3" w14:textId="77777777" w:rsidR="00D94300" w:rsidRDefault="008545B3">
            <w:pPr>
              <w:spacing w:before="60" w:after="60"/>
              <w:ind w:firstLine="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Бизнес-процесс (направление деятельности)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6403" w14:textId="77777777" w:rsidR="00D94300" w:rsidRDefault="00C70B7C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C70B7C">
              <w:rPr>
                <w:rFonts w:ascii="Times New Roman" w:hAnsi="Times New Roman"/>
                <w:sz w:val="24"/>
              </w:rPr>
              <w:t>Управление безопасностью: информационная безопасность</w:t>
            </w:r>
          </w:p>
        </w:tc>
      </w:tr>
      <w:tr w:rsidR="00D94300" w14:paraId="43F8B62F" w14:textId="77777777">
        <w:trPr>
          <w:trHeight w:val="507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29FD" w14:textId="77777777" w:rsidR="00D94300" w:rsidRDefault="008545B3">
            <w:pPr>
              <w:spacing w:before="60" w:after="60"/>
              <w:ind w:firstLine="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Периодическая проверка осуществляется: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9B91" w14:textId="77777777" w:rsidR="00D94300" w:rsidRDefault="00775932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Департамент информационной безопасности и защиты объектов </w:t>
            </w:r>
            <w:r w:rsidR="008545B3">
              <w:rPr>
                <w:rFonts w:ascii="Times New Roman" w:hAnsi="Times New Roman"/>
                <w:sz w:val="24"/>
              </w:rPr>
              <w:t xml:space="preserve"> АО «</w:t>
            </w:r>
            <w:r w:rsidR="00A23981">
              <w:rPr>
                <w:rFonts w:ascii="Times New Roman" w:hAnsi="Times New Roman"/>
                <w:sz w:val="24"/>
              </w:rPr>
              <w:t>Россети Тюмень</w:t>
            </w:r>
            <w:r w:rsidR="008545B3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D94300" w14:paraId="1FE767D0" w14:textId="77777777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FEDE" w14:textId="77777777" w:rsidR="00D94300" w:rsidRDefault="008545B3">
            <w:pPr>
              <w:spacing w:before="60" w:after="60"/>
              <w:ind w:firstLine="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Внесение изменений производится:</w:t>
            </w:r>
          </w:p>
          <w:p w14:paraId="2B4B63AA" w14:textId="77777777" w:rsidR="00D94300" w:rsidRDefault="00D94300">
            <w:pPr>
              <w:spacing w:before="60" w:after="60"/>
              <w:ind w:firstLine="4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4282" w14:textId="77777777" w:rsidR="00D94300" w:rsidRDefault="008545B3">
            <w:pPr>
              <w:pStyle w:val="af9"/>
              <w:numPr>
                <w:ilvl w:val="0"/>
                <w:numId w:val="9"/>
              </w:numPr>
              <w:tabs>
                <w:tab w:val="left" w:pos="245"/>
              </w:tabs>
              <w:spacing w:before="60" w:after="6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результатам оценки и анализа владельцем процесса при изменении требований нормативных документов, на основании которых разработан данный документ;</w:t>
            </w:r>
          </w:p>
          <w:p w14:paraId="2A732F39" w14:textId="77777777" w:rsidR="00D94300" w:rsidRDefault="008545B3">
            <w:pPr>
              <w:pStyle w:val="af9"/>
              <w:numPr>
                <w:ilvl w:val="0"/>
                <w:numId w:val="9"/>
              </w:numPr>
              <w:tabs>
                <w:tab w:val="left" w:pos="245"/>
              </w:tabs>
              <w:spacing w:before="60" w:after="6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результатам реинжиниринга бизнес-процессов.</w:t>
            </w:r>
          </w:p>
        </w:tc>
      </w:tr>
      <w:tr w:rsidR="00D94300" w14:paraId="2EE226C1" w14:textId="77777777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62B1" w14:textId="77777777" w:rsidR="00D94300" w:rsidRDefault="008545B3">
            <w:pPr>
              <w:spacing w:before="60" w:after="60"/>
              <w:ind w:firstLine="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Разработчик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E8C2" w14:textId="77777777" w:rsidR="00D94300" w:rsidRDefault="00775932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Департамент информационной безопасности и защиты объектов  </w:t>
            </w:r>
            <w:r w:rsidR="008545B3">
              <w:rPr>
                <w:rFonts w:ascii="Times New Roman" w:hAnsi="Times New Roman"/>
                <w:sz w:val="24"/>
              </w:rPr>
              <w:t>АО «</w:t>
            </w:r>
            <w:r w:rsidR="00A23981">
              <w:rPr>
                <w:rFonts w:ascii="Times New Roman" w:hAnsi="Times New Roman"/>
                <w:sz w:val="24"/>
              </w:rPr>
              <w:t>Россети Тюмень</w:t>
            </w:r>
            <w:r w:rsidR="008545B3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D94300" w14:paraId="0F45D47C" w14:textId="77777777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9082" w14:textId="77777777" w:rsidR="00D94300" w:rsidRDefault="008545B3">
            <w:pPr>
              <w:spacing w:before="60" w:after="60"/>
              <w:ind w:firstLine="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 и хранение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8F43" w14:textId="77777777" w:rsidR="00D94300" w:rsidRDefault="008545B3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электронном виде - База данных</w:t>
            </w:r>
            <w:r w:rsidR="00775932">
              <w:rPr>
                <w:rFonts w:ascii="Times New Roman" w:hAnsi="Times New Roman"/>
                <w:sz w:val="24"/>
              </w:rPr>
              <w:t xml:space="preserve"> АСУД и Библиотека документов Блока безопасности</w:t>
            </w:r>
            <w:r>
              <w:rPr>
                <w:rFonts w:ascii="Times New Roman" w:hAnsi="Times New Roman"/>
                <w:sz w:val="24"/>
              </w:rPr>
              <w:t xml:space="preserve"> на корпоративном портале</w:t>
            </w:r>
            <w:r w:rsidR="0077593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Общества </w:t>
            </w:r>
          </w:p>
        </w:tc>
      </w:tr>
      <w:tr w:rsidR="00D94300" w14:paraId="3ED51833" w14:textId="77777777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560B" w14:textId="77777777" w:rsidR="00D94300" w:rsidRDefault="008545B3">
            <w:pPr>
              <w:spacing w:before="60" w:after="60"/>
              <w:ind w:firstLine="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Участники 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91ED" w14:textId="77777777" w:rsidR="00D94300" w:rsidRDefault="00775932" w:rsidP="00E04F92">
            <w:pPr>
              <w:spacing w:before="60" w:after="60"/>
              <w:ind w:firstLine="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Все работники </w:t>
            </w:r>
            <w:r w:rsidR="00E04F92">
              <w:rPr>
                <w:rFonts w:ascii="Times New Roman" w:eastAsia="Calibri" w:hAnsi="Times New Roman"/>
                <w:sz w:val="24"/>
                <w:lang w:eastAsia="en-US"/>
              </w:rPr>
              <w:t xml:space="preserve"> АО «</w:t>
            </w:r>
            <w:r w:rsidR="00A23981">
              <w:rPr>
                <w:rFonts w:ascii="Times New Roman" w:eastAsia="Calibri" w:hAnsi="Times New Roman"/>
                <w:sz w:val="24"/>
                <w:lang w:eastAsia="en-US"/>
              </w:rPr>
              <w:t>Россети Тюмень</w:t>
            </w:r>
            <w:r w:rsidR="00E04F92">
              <w:rPr>
                <w:rFonts w:ascii="Times New Roman" w:eastAsia="Calibri" w:hAnsi="Times New Roman"/>
                <w:sz w:val="24"/>
                <w:lang w:eastAsia="en-US"/>
              </w:rPr>
              <w:t>»</w:t>
            </w:r>
          </w:p>
        </w:tc>
      </w:tr>
      <w:tr w:rsidR="00D94300" w14:paraId="0C75662E" w14:textId="77777777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33F9" w14:textId="77777777" w:rsidR="00D94300" w:rsidRDefault="008545B3">
            <w:pPr>
              <w:spacing w:before="60" w:after="60"/>
              <w:ind w:firstLine="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 ознакомления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89F6" w14:textId="77777777" w:rsidR="00D94300" w:rsidRDefault="008545B3">
            <w:pPr>
              <w:spacing w:before="60" w:after="60"/>
              <w:ind w:firstLine="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Резолюция в АСУД, размещение на корпоративном портале</w:t>
            </w:r>
          </w:p>
        </w:tc>
      </w:t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tbl>
    <w:p w14:paraId="0EDDB4F3" w14:textId="77777777" w:rsidR="00D94300" w:rsidRDefault="00D94300">
      <w:pPr>
        <w:spacing w:line="276" w:lineRule="auto"/>
        <w:ind w:firstLine="567"/>
        <w:jc w:val="both"/>
        <w:rPr>
          <w:rFonts w:ascii="Times New Roman" w:hAnsi="Times New Roman"/>
          <w:sz w:val="24"/>
        </w:rPr>
      </w:pPr>
    </w:p>
    <w:p w14:paraId="6A7397A1" w14:textId="77777777" w:rsidR="00D94300" w:rsidRDefault="008545B3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</w:rPr>
        <w:t>Настоящий документ не может быть полностью или частично воспроизведен, тиражирован и/или распространен без разрешения АО «</w:t>
      </w:r>
      <w:r w:rsidR="00A23981">
        <w:rPr>
          <w:rFonts w:ascii="Times New Roman" w:hAnsi="Times New Roman"/>
          <w:sz w:val="24"/>
        </w:rPr>
        <w:t>Россети Тюмень</w:t>
      </w:r>
      <w:r>
        <w:rPr>
          <w:rFonts w:ascii="Times New Roman" w:hAnsi="Times New Roman"/>
          <w:sz w:val="24"/>
        </w:rPr>
        <w:t>».</w:t>
      </w:r>
      <w:r>
        <w:rPr>
          <w:rFonts w:ascii="Times New Roman" w:hAnsi="Times New Roman"/>
          <w:sz w:val="24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dt>
      <w:sdtPr>
        <w:rPr>
          <w:rFonts w:ascii="Arial" w:hAnsi="Arial"/>
          <w:b w:val="0"/>
          <w:bCs w:val="0"/>
          <w:color w:val="auto"/>
          <w:sz w:val="20"/>
          <w:szCs w:val="24"/>
          <w:lang w:eastAsia="ru-RU"/>
        </w:rPr>
        <w:id w:val="-761149993"/>
        <w:docPartObj>
          <w:docPartGallery w:val="Table of Contents"/>
          <w:docPartUnique/>
        </w:docPartObj>
      </w:sdtPr>
      <w:sdtEndPr/>
      <w:sdtContent>
        <w:p w14:paraId="6F8CF505" w14:textId="77777777" w:rsidR="00FE22F3" w:rsidRPr="00775932" w:rsidRDefault="00FE22F3" w:rsidP="00775932">
          <w:pPr>
            <w:pStyle w:val="af5"/>
            <w:rPr>
              <w:rFonts w:ascii="Times New Roman" w:hAnsi="Times New Roman"/>
              <w:b w:val="0"/>
              <w:color w:val="auto"/>
            </w:rPr>
          </w:pPr>
          <w:r w:rsidRPr="00775932">
            <w:rPr>
              <w:rFonts w:ascii="Times New Roman" w:hAnsi="Times New Roman"/>
              <w:b w:val="0"/>
              <w:color w:val="auto"/>
            </w:rPr>
            <w:t>Оглавление</w:t>
          </w:r>
        </w:p>
        <w:p w14:paraId="0DA0B27C" w14:textId="77777777" w:rsidR="00FE22F3" w:rsidRDefault="00FE22F3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1779623" w:history="1">
            <w:r w:rsidRPr="00BF3334">
              <w:rPr>
                <w:rStyle w:val="ab"/>
                <w:noProof/>
                <w:lang w:eastAsia="en-US"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F3334">
              <w:rPr>
                <w:rStyle w:val="ab"/>
                <w:noProof/>
                <w:lang w:eastAsia="en-US"/>
              </w:rPr>
              <w:t>Назначение и область применения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_Toc491779623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EC07A6" w14:textId="77777777" w:rsidR="00FE22F3" w:rsidRDefault="0057475C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1779624" w:history="1">
            <w:r w:rsidR="00FE22F3" w:rsidRPr="00BF3334">
              <w:rPr>
                <w:rStyle w:val="ab"/>
                <w:noProof/>
                <w:lang w:eastAsia="en-US"/>
              </w:rPr>
              <w:t>2.</w:t>
            </w:r>
            <w:r w:rsidR="00FE22F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22F3" w:rsidRPr="00BF3334">
              <w:rPr>
                <w:rStyle w:val="ab"/>
                <w:noProof/>
                <w:lang w:eastAsia="en-US"/>
              </w:rPr>
              <w:t>Нормативные ссылки</w:t>
            </w:r>
            <w:r w:rsidR="00FE22F3">
              <w:rPr>
                <w:noProof/>
                <w:webHidden/>
              </w:rPr>
              <w:tab/>
            </w:r>
            <w:r w:rsidR="00FE22F3">
              <w:rPr>
                <w:noProof/>
                <w:webHidden/>
              </w:rPr>
              <w:fldChar w:fldCharType="begin"/>
            </w:r>
            <w:r w:rsidR="00FE22F3">
              <w:rPr>
                <w:noProof/>
                <w:webHidden/>
              </w:rPr>
              <w:instrText xml:space="preserve"> PAGEREF _Toc491779624 \h </w:instrText>
            </w:r>
            <w:r w:rsidR="00FE22F3">
              <w:rPr>
                <w:noProof/>
                <w:webHidden/>
              </w:rPr>
            </w:r>
            <w:r w:rsidR="00FE22F3">
              <w:rPr>
                <w:noProof/>
                <w:webHidden/>
              </w:rPr>
              <w:fldChar w:fldCharType="separate"/>
            </w:r>
            <w:r w:rsidR="00FE22F3">
              <w:rPr>
                <w:noProof/>
                <w:webHidden/>
              </w:rPr>
              <w:t>4</w:t>
            </w:r>
            <w:r w:rsidR="00FE22F3">
              <w:rPr>
                <w:noProof/>
                <w:webHidden/>
              </w:rPr>
              <w:fldChar w:fldCharType="end"/>
            </w:r>
          </w:hyperlink>
        </w:p>
        <w:p w14:paraId="41EE6BE2" w14:textId="77777777" w:rsidR="00FE22F3" w:rsidRDefault="0057475C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1779625" w:history="1">
            <w:r w:rsidR="00FE22F3" w:rsidRPr="00BF3334">
              <w:rPr>
                <w:rStyle w:val="ab"/>
                <w:noProof/>
                <w:lang w:eastAsia="en-US"/>
              </w:rPr>
              <w:t>3.</w:t>
            </w:r>
            <w:r w:rsidR="00FE22F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22F3" w:rsidRPr="00BF3334">
              <w:rPr>
                <w:rStyle w:val="ab"/>
                <w:noProof/>
                <w:lang w:eastAsia="en-US"/>
              </w:rPr>
              <w:t>Термины и определения, сокращения и обозначения</w:t>
            </w:r>
            <w:r w:rsidR="00FE22F3">
              <w:rPr>
                <w:noProof/>
                <w:webHidden/>
              </w:rPr>
              <w:tab/>
            </w:r>
            <w:r w:rsidR="00FE22F3">
              <w:rPr>
                <w:noProof/>
                <w:webHidden/>
              </w:rPr>
              <w:fldChar w:fldCharType="begin"/>
            </w:r>
            <w:r w:rsidR="00FE22F3">
              <w:rPr>
                <w:noProof/>
                <w:webHidden/>
              </w:rPr>
              <w:instrText xml:space="preserve"> PAGEREF _Toc491779625 \h </w:instrText>
            </w:r>
            <w:r w:rsidR="00FE22F3">
              <w:rPr>
                <w:noProof/>
                <w:webHidden/>
              </w:rPr>
            </w:r>
            <w:r w:rsidR="00FE22F3">
              <w:rPr>
                <w:noProof/>
                <w:webHidden/>
              </w:rPr>
              <w:fldChar w:fldCharType="separate"/>
            </w:r>
            <w:r w:rsidR="00FE22F3">
              <w:rPr>
                <w:noProof/>
                <w:webHidden/>
              </w:rPr>
              <w:t>5</w:t>
            </w:r>
            <w:r w:rsidR="00FE22F3">
              <w:rPr>
                <w:noProof/>
                <w:webHidden/>
              </w:rPr>
              <w:fldChar w:fldCharType="end"/>
            </w:r>
          </w:hyperlink>
        </w:p>
        <w:p w14:paraId="72AD8B40" w14:textId="77777777" w:rsidR="00FE22F3" w:rsidRDefault="0057475C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1779626" w:history="1">
            <w:r w:rsidR="00FE22F3" w:rsidRPr="00BF3334">
              <w:rPr>
                <w:rStyle w:val="ab"/>
                <w:noProof/>
                <w:lang w:eastAsia="en-US"/>
              </w:rPr>
              <w:t>4.</w:t>
            </w:r>
            <w:r w:rsidR="00FE22F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22F3" w:rsidRPr="00BF3334">
              <w:rPr>
                <w:rStyle w:val="ab"/>
                <w:noProof/>
                <w:lang w:eastAsia="en-US"/>
              </w:rPr>
              <w:t>Общие положения</w:t>
            </w:r>
            <w:r w:rsidR="00FE22F3">
              <w:rPr>
                <w:noProof/>
                <w:webHidden/>
              </w:rPr>
              <w:tab/>
            </w:r>
            <w:r w:rsidR="00FE22F3">
              <w:rPr>
                <w:noProof/>
                <w:webHidden/>
              </w:rPr>
              <w:fldChar w:fldCharType="begin"/>
            </w:r>
            <w:r w:rsidR="00FE22F3">
              <w:rPr>
                <w:noProof/>
                <w:webHidden/>
              </w:rPr>
              <w:instrText xml:space="preserve"> PAGEREF _Toc491779626 \h </w:instrText>
            </w:r>
            <w:r w:rsidR="00FE22F3">
              <w:rPr>
                <w:noProof/>
                <w:webHidden/>
              </w:rPr>
            </w:r>
            <w:r w:rsidR="00FE22F3">
              <w:rPr>
                <w:noProof/>
                <w:webHidden/>
              </w:rPr>
              <w:fldChar w:fldCharType="separate"/>
            </w:r>
            <w:r w:rsidR="00FE22F3">
              <w:rPr>
                <w:noProof/>
                <w:webHidden/>
              </w:rPr>
              <w:t>6</w:t>
            </w:r>
            <w:r w:rsidR="00FE22F3">
              <w:rPr>
                <w:noProof/>
                <w:webHidden/>
              </w:rPr>
              <w:fldChar w:fldCharType="end"/>
            </w:r>
          </w:hyperlink>
        </w:p>
        <w:p w14:paraId="06C40167" w14:textId="77777777" w:rsidR="00FE22F3" w:rsidRDefault="0057475C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1779627" w:history="1">
            <w:r w:rsidR="00FE22F3" w:rsidRPr="00BF3334">
              <w:rPr>
                <w:rStyle w:val="ab"/>
                <w:noProof/>
                <w:lang w:eastAsia="en-US"/>
              </w:rPr>
              <w:t>5.</w:t>
            </w:r>
            <w:r w:rsidR="00FE22F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22F3" w:rsidRPr="00BF3334">
              <w:rPr>
                <w:rStyle w:val="ab"/>
                <w:noProof/>
                <w:lang w:eastAsia="en-US"/>
              </w:rPr>
              <w:t>Сведение об Операторе персональных данных</w:t>
            </w:r>
            <w:r w:rsidR="00FE22F3">
              <w:rPr>
                <w:noProof/>
                <w:webHidden/>
              </w:rPr>
              <w:tab/>
            </w:r>
            <w:r w:rsidR="00FE22F3">
              <w:rPr>
                <w:noProof/>
                <w:webHidden/>
              </w:rPr>
              <w:fldChar w:fldCharType="begin"/>
            </w:r>
            <w:r w:rsidR="00FE22F3">
              <w:rPr>
                <w:noProof/>
                <w:webHidden/>
              </w:rPr>
              <w:instrText xml:space="preserve"> PAGEREF _Toc491779627 \h </w:instrText>
            </w:r>
            <w:r w:rsidR="00FE22F3">
              <w:rPr>
                <w:noProof/>
                <w:webHidden/>
              </w:rPr>
            </w:r>
            <w:r w:rsidR="00FE22F3">
              <w:rPr>
                <w:noProof/>
                <w:webHidden/>
              </w:rPr>
              <w:fldChar w:fldCharType="separate"/>
            </w:r>
            <w:r w:rsidR="00FE22F3">
              <w:rPr>
                <w:noProof/>
                <w:webHidden/>
              </w:rPr>
              <w:t>6</w:t>
            </w:r>
            <w:r w:rsidR="00FE22F3">
              <w:rPr>
                <w:noProof/>
                <w:webHidden/>
              </w:rPr>
              <w:fldChar w:fldCharType="end"/>
            </w:r>
          </w:hyperlink>
        </w:p>
        <w:p w14:paraId="2876764E" w14:textId="77777777" w:rsidR="00FE22F3" w:rsidRDefault="0057475C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1779628" w:history="1">
            <w:r w:rsidR="00FE22F3" w:rsidRPr="00BF3334">
              <w:rPr>
                <w:rStyle w:val="ab"/>
                <w:noProof/>
                <w:lang w:eastAsia="en-US"/>
              </w:rPr>
              <w:t>6.</w:t>
            </w:r>
            <w:r w:rsidR="00FE22F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22F3" w:rsidRPr="00BF3334">
              <w:rPr>
                <w:rStyle w:val="ab"/>
                <w:noProof/>
                <w:lang w:eastAsia="en-US"/>
              </w:rPr>
              <w:t>Субъекты Регламента</w:t>
            </w:r>
            <w:r w:rsidR="00FE22F3">
              <w:rPr>
                <w:noProof/>
                <w:webHidden/>
              </w:rPr>
              <w:tab/>
            </w:r>
            <w:r w:rsidR="00FE22F3">
              <w:rPr>
                <w:noProof/>
                <w:webHidden/>
              </w:rPr>
              <w:fldChar w:fldCharType="begin"/>
            </w:r>
            <w:r w:rsidR="00FE22F3">
              <w:rPr>
                <w:noProof/>
                <w:webHidden/>
              </w:rPr>
              <w:instrText xml:space="preserve"> PAGEREF _Toc491779628 \h </w:instrText>
            </w:r>
            <w:r w:rsidR="00FE22F3">
              <w:rPr>
                <w:noProof/>
                <w:webHidden/>
              </w:rPr>
            </w:r>
            <w:r w:rsidR="00FE22F3">
              <w:rPr>
                <w:noProof/>
                <w:webHidden/>
              </w:rPr>
              <w:fldChar w:fldCharType="separate"/>
            </w:r>
            <w:r w:rsidR="00FE22F3">
              <w:rPr>
                <w:noProof/>
                <w:webHidden/>
              </w:rPr>
              <w:t>6</w:t>
            </w:r>
            <w:r w:rsidR="00FE22F3">
              <w:rPr>
                <w:noProof/>
                <w:webHidden/>
              </w:rPr>
              <w:fldChar w:fldCharType="end"/>
            </w:r>
          </w:hyperlink>
        </w:p>
        <w:p w14:paraId="63A5566A" w14:textId="77777777" w:rsidR="00FE22F3" w:rsidRDefault="0057475C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1779629" w:history="1">
            <w:r w:rsidR="00FE22F3" w:rsidRPr="00BF3334">
              <w:rPr>
                <w:rStyle w:val="ab"/>
                <w:noProof/>
                <w:lang w:eastAsia="en-US"/>
              </w:rPr>
              <w:t>7.</w:t>
            </w:r>
            <w:r w:rsidR="00FE22F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22F3" w:rsidRPr="00BF3334">
              <w:rPr>
                <w:rStyle w:val="ab"/>
                <w:noProof/>
                <w:lang w:eastAsia="en-US"/>
              </w:rPr>
              <w:t>Сведения об обработке персональных данных</w:t>
            </w:r>
            <w:r w:rsidR="00FE22F3">
              <w:rPr>
                <w:noProof/>
                <w:webHidden/>
              </w:rPr>
              <w:tab/>
            </w:r>
            <w:r w:rsidR="00FE22F3">
              <w:rPr>
                <w:noProof/>
                <w:webHidden/>
              </w:rPr>
              <w:fldChar w:fldCharType="begin"/>
            </w:r>
            <w:r w:rsidR="00FE22F3">
              <w:rPr>
                <w:noProof/>
                <w:webHidden/>
              </w:rPr>
              <w:instrText xml:space="preserve"> PAGEREF _Toc491779629 \h </w:instrText>
            </w:r>
            <w:r w:rsidR="00FE22F3">
              <w:rPr>
                <w:noProof/>
                <w:webHidden/>
              </w:rPr>
            </w:r>
            <w:r w:rsidR="00FE22F3">
              <w:rPr>
                <w:noProof/>
                <w:webHidden/>
              </w:rPr>
              <w:fldChar w:fldCharType="separate"/>
            </w:r>
            <w:r w:rsidR="00FE22F3">
              <w:rPr>
                <w:noProof/>
                <w:webHidden/>
              </w:rPr>
              <w:t>7</w:t>
            </w:r>
            <w:r w:rsidR="00FE22F3">
              <w:rPr>
                <w:noProof/>
                <w:webHidden/>
              </w:rPr>
              <w:fldChar w:fldCharType="end"/>
            </w:r>
          </w:hyperlink>
        </w:p>
        <w:p w14:paraId="58F116AB" w14:textId="77777777" w:rsidR="00FE22F3" w:rsidRDefault="0057475C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1779630" w:history="1">
            <w:r w:rsidR="00FE22F3" w:rsidRPr="00BF3334">
              <w:rPr>
                <w:rStyle w:val="ab"/>
                <w:noProof/>
                <w:lang w:eastAsia="en-US"/>
              </w:rPr>
              <w:t>8.</w:t>
            </w:r>
            <w:r w:rsidR="00FE22F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22F3" w:rsidRPr="00BF3334">
              <w:rPr>
                <w:rStyle w:val="ab"/>
                <w:noProof/>
                <w:lang w:eastAsia="en-US"/>
              </w:rPr>
              <w:t>Принципы и цели обработки персональных данных</w:t>
            </w:r>
            <w:r w:rsidR="00FE22F3">
              <w:rPr>
                <w:noProof/>
                <w:webHidden/>
              </w:rPr>
              <w:tab/>
            </w:r>
            <w:r w:rsidR="00FE22F3">
              <w:rPr>
                <w:noProof/>
                <w:webHidden/>
              </w:rPr>
              <w:fldChar w:fldCharType="begin"/>
            </w:r>
            <w:r w:rsidR="00FE22F3">
              <w:rPr>
                <w:noProof/>
                <w:webHidden/>
              </w:rPr>
              <w:instrText xml:space="preserve"> PAGEREF _Toc491779630 \h </w:instrText>
            </w:r>
            <w:r w:rsidR="00FE22F3">
              <w:rPr>
                <w:noProof/>
                <w:webHidden/>
              </w:rPr>
            </w:r>
            <w:r w:rsidR="00FE22F3">
              <w:rPr>
                <w:noProof/>
                <w:webHidden/>
              </w:rPr>
              <w:fldChar w:fldCharType="separate"/>
            </w:r>
            <w:r w:rsidR="00FE22F3">
              <w:rPr>
                <w:noProof/>
                <w:webHidden/>
              </w:rPr>
              <w:t>7</w:t>
            </w:r>
            <w:r w:rsidR="00FE22F3">
              <w:rPr>
                <w:noProof/>
                <w:webHidden/>
              </w:rPr>
              <w:fldChar w:fldCharType="end"/>
            </w:r>
          </w:hyperlink>
        </w:p>
        <w:p w14:paraId="33FF891F" w14:textId="77777777" w:rsidR="00FE22F3" w:rsidRDefault="0057475C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1779631" w:history="1">
            <w:r w:rsidR="00FE22F3" w:rsidRPr="00BF3334">
              <w:rPr>
                <w:rStyle w:val="ab"/>
                <w:noProof/>
                <w:lang w:eastAsia="en-US"/>
              </w:rPr>
              <w:t>9.</w:t>
            </w:r>
            <w:r w:rsidR="00FE22F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22F3" w:rsidRPr="00BF3334">
              <w:rPr>
                <w:rStyle w:val="ab"/>
                <w:noProof/>
                <w:lang w:eastAsia="en-US"/>
              </w:rPr>
              <w:t>Перечень персональных данных, обрабатываемых в Обществе</w:t>
            </w:r>
            <w:r w:rsidR="00FE22F3">
              <w:rPr>
                <w:noProof/>
                <w:webHidden/>
              </w:rPr>
              <w:tab/>
            </w:r>
            <w:r w:rsidR="00FE22F3">
              <w:rPr>
                <w:noProof/>
                <w:webHidden/>
              </w:rPr>
              <w:fldChar w:fldCharType="begin"/>
            </w:r>
            <w:r w:rsidR="00FE22F3">
              <w:rPr>
                <w:noProof/>
                <w:webHidden/>
              </w:rPr>
              <w:instrText xml:space="preserve"> PAGEREF _Toc491779631 \h </w:instrText>
            </w:r>
            <w:r w:rsidR="00FE22F3">
              <w:rPr>
                <w:noProof/>
                <w:webHidden/>
              </w:rPr>
            </w:r>
            <w:r w:rsidR="00FE22F3">
              <w:rPr>
                <w:noProof/>
                <w:webHidden/>
              </w:rPr>
              <w:fldChar w:fldCharType="separate"/>
            </w:r>
            <w:r w:rsidR="00FE22F3">
              <w:rPr>
                <w:noProof/>
                <w:webHidden/>
              </w:rPr>
              <w:t>9</w:t>
            </w:r>
            <w:r w:rsidR="00FE22F3">
              <w:rPr>
                <w:noProof/>
                <w:webHidden/>
              </w:rPr>
              <w:fldChar w:fldCharType="end"/>
            </w:r>
          </w:hyperlink>
        </w:p>
        <w:p w14:paraId="6D3C2C6C" w14:textId="77777777" w:rsidR="00FE22F3" w:rsidRDefault="0057475C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1779632" w:history="1">
            <w:r w:rsidR="00FE22F3" w:rsidRPr="00BF3334">
              <w:rPr>
                <w:rStyle w:val="ab"/>
                <w:noProof/>
                <w:lang w:eastAsia="en-US"/>
              </w:rPr>
              <w:t>10.</w:t>
            </w:r>
            <w:r w:rsidR="00FE22F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22F3" w:rsidRPr="00BF3334">
              <w:rPr>
                <w:rStyle w:val="ab"/>
                <w:noProof/>
                <w:lang w:eastAsia="en-US"/>
              </w:rPr>
              <w:t>Функции Общества при осуществлении обработки персональных данных</w:t>
            </w:r>
            <w:r w:rsidR="00FE22F3">
              <w:rPr>
                <w:noProof/>
                <w:webHidden/>
              </w:rPr>
              <w:tab/>
            </w:r>
            <w:r w:rsidR="00FE22F3">
              <w:rPr>
                <w:noProof/>
                <w:webHidden/>
              </w:rPr>
              <w:fldChar w:fldCharType="begin"/>
            </w:r>
            <w:r w:rsidR="00FE22F3">
              <w:rPr>
                <w:noProof/>
                <w:webHidden/>
              </w:rPr>
              <w:instrText xml:space="preserve"> PAGEREF _Toc491779632 \h </w:instrText>
            </w:r>
            <w:r w:rsidR="00FE22F3">
              <w:rPr>
                <w:noProof/>
                <w:webHidden/>
              </w:rPr>
            </w:r>
            <w:r w:rsidR="00FE22F3">
              <w:rPr>
                <w:noProof/>
                <w:webHidden/>
              </w:rPr>
              <w:fldChar w:fldCharType="separate"/>
            </w:r>
            <w:r w:rsidR="00FE22F3">
              <w:rPr>
                <w:noProof/>
                <w:webHidden/>
              </w:rPr>
              <w:t>9</w:t>
            </w:r>
            <w:r w:rsidR="00FE22F3">
              <w:rPr>
                <w:noProof/>
                <w:webHidden/>
              </w:rPr>
              <w:fldChar w:fldCharType="end"/>
            </w:r>
          </w:hyperlink>
        </w:p>
        <w:p w14:paraId="388113FC" w14:textId="77777777" w:rsidR="00FE22F3" w:rsidRDefault="0057475C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1779633" w:history="1">
            <w:r w:rsidR="00FE22F3" w:rsidRPr="00BF3334">
              <w:rPr>
                <w:rStyle w:val="ab"/>
                <w:rFonts w:eastAsia="Calibri"/>
                <w:noProof/>
                <w:lang w:eastAsia="en-US"/>
              </w:rPr>
              <w:t>11.</w:t>
            </w:r>
            <w:r w:rsidR="00FE22F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22F3" w:rsidRPr="00BF3334">
              <w:rPr>
                <w:rStyle w:val="ab"/>
                <w:rFonts w:eastAsia="Calibri"/>
                <w:noProof/>
                <w:lang w:eastAsia="en-US"/>
              </w:rPr>
              <w:t>Перечень действий с персональными данными и способы их обработки</w:t>
            </w:r>
            <w:r w:rsidR="00FE22F3">
              <w:rPr>
                <w:noProof/>
                <w:webHidden/>
              </w:rPr>
              <w:tab/>
            </w:r>
            <w:r w:rsidR="00FE22F3">
              <w:rPr>
                <w:noProof/>
                <w:webHidden/>
              </w:rPr>
              <w:fldChar w:fldCharType="begin"/>
            </w:r>
            <w:r w:rsidR="00FE22F3">
              <w:rPr>
                <w:noProof/>
                <w:webHidden/>
              </w:rPr>
              <w:instrText xml:space="preserve"> PAGEREF _Toc491779633 \h </w:instrText>
            </w:r>
            <w:r w:rsidR="00FE22F3">
              <w:rPr>
                <w:noProof/>
                <w:webHidden/>
              </w:rPr>
            </w:r>
            <w:r w:rsidR="00FE22F3">
              <w:rPr>
                <w:noProof/>
                <w:webHidden/>
              </w:rPr>
              <w:fldChar w:fldCharType="separate"/>
            </w:r>
            <w:r w:rsidR="00FE22F3">
              <w:rPr>
                <w:noProof/>
                <w:webHidden/>
              </w:rPr>
              <w:t>10</w:t>
            </w:r>
            <w:r w:rsidR="00FE22F3">
              <w:rPr>
                <w:noProof/>
                <w:webHidden/>
              </w:rPr>
              <w:fldChar w:fldCharType="end"/>
            </w:r>
          </w:hyperlink>
        </w:p>
        <w:p w14:paraId="4AE881FD" w14:textId="77777777" w:rsidR="00FE22F3" w:rsidRDefault="0057475C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1779634" w:history="1">
            <w:r w:rsidR="00FE22F3" w:rsidRPr="00BF3334">
              <w:rPr>
                <w:rStyle w:val="ab"/>
                <w:rFonts w:eastAsia="Calibri"/>
                <w:noProof/>
                <w:lang w:eastAsia="en-US"/>
              </w:rPr>
              <w:t>12.</w:t>
            </w:r>
            <w:r w:rsidR="00FE22F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22F3" w:rsidRPr="00BF3334">
              <w:rPr>
                <w:rStyle w:val="ab"/>
                <w:rFonts w:eastAsia="Calibri"/>
                <w:noProof/>
                <w:lang w:eastAsia="en-US"/>
              </w:rPr>
              <w:t>Права субъектов персональных данных</w:t>
            </w:r>
            <w:r w:rsidR="00FE22F3">
              <w:rPr>
                <w:noProof/>
                <w:webHidden/>
              </w:rPr>
              <w:tab/>
            </w:r>
            <w:r w:rsidR="00FE22F3">
              <w:rPr>
                <w:noProof/>
                <w:webHidden/>
              </w:rPr>
              <w:fldChar w:fldCharType="begin"/>
            </w:r>
            <w:r w:rsidR="00FE22F3">
              <w:rPr>
                <w:noProof/>
                <w:webHidden/>
              </w:rPr>
              <w:instrText xml:space="preserve"> PAGEREF _Toc491779634 \h </w:instrText>
            </w:r>
            <w:r w:rsidR="00FE22F3">
              <w:rPr>
                <w:noProof/>
                <w:webHidden/>
              </w:rPr>
            </w:r>
            <w:r w:rsidR="00FE22F3">
              <w:rPr>
                <w:noProof/>
                <w:webHidden/>
              </w:rPr>
              <w:fldChar w:fldCharType="separate"/>
            </w:r>
            <w:r w:rsidR="00FE22F3">
              <w:rPr>
                <w:noProof/>
                <w:webHidden/>
              </w:rPr>
              <w:t>10</w:t>
            </w:r>
            <w:r w:rsidR="00FE22F3">
              <w:rPr>
                <w:noProof/>
                <w:webHidden/>
              </w:rPr>
              <w:fldChar w:fldCharType="end"/>
            </w:r>
          </w:hyperlink>
        </w:p>
        <w:p w14:paraId="54CF9FC6" w14:textId="77777777" w:rsidR="00FE22F3" w:rsidRDefault="0057475C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1779635" w:history="1">
            <w:r w:rsidR="00FE22F3" w:rsidRPr="00BF3334">
              <w:rPr>
                <w:rStyle w:val="ab"/>
                <w:rFonts w:eastAsia="Calibri"/>
                <w:noProof/>
                <w:lang w:eastAsia="en-US"/>
              </w:rPr>
              <w:t>13.</w:t>
            </w:r>
            <w:r w:rsidR="00FE22F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22F3" w:rsidRPr="00BF3334">
              <w:rPr>
                <w:rStyle w:val="ab"/>
                <w:rFonts w:eastAsia="Calibri"/>
                <w:noProof/>
                <w:lang w:eastAsia="en-US"/>
              </w:rPr>
              <w:t>Сведения об обеспечении безопасности персональных данных</w:t>
            </w:r>
            <w:r w:rsidR="00FE22F3">
              <w:rPr>
                <w:noProof/>
                <w:webHidden/>
              </w:rPr>
              <w:tab/>
            </w:r>
            <w:r w:rsidR="00FE22F3">
              <w:rPr>
                <w:noProof/>
                <w:webHidden/>
              </w:rPr>
              <w:fldChar w:fldCharType="begin"/>
            </w:r>
            <w:r w:rsidR="00FE22F3">
              <w:rPr>
                <w:noProof/>
                <w:webHidden/>
              </w:rPr>
              <w:instrText xml:space="preserve"> PAGEREF _Toc491779635 \h </w:instrText>
            </w:r>
            <w:r w:rsidR="00FE22F3">
              <w:rPr>
                <w:noProof/>
                <w:webHidden/>
              </w:rPr>
            </w:r>
            <w:r w:rsidR="00FE22F3">
              <w:rPr>
                <w:noProof/>
                <w:webHidden/>
              </w:rPr>
              <w:fldChar w:fldCharType="separate"/>
            </w:r>
            <w:r w:rsidR="00FE22F3">
              <w:rPr>
                <w:noProof/>
                <w:webHidden/>
              </w:rPr>
              <w:t>10</w:t>
            </w:r>
            <w:r w:rsidR="00FE22F3">
              <w:rPr>
                <w:noProof/>
                <w:webHidden/>
              </w:rPr>
              <w:fldChar w:fldCharType="end"/>
            </w:r>
          </w:hyperlink>
        </w:p>
        <w:p w14:paraId="3C31591B" w14:textId="77777777" w:rsidR="00FE22F3" w:rsidRDefault="0057475C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1779636" w:history="1">
            <w:r w:rsidR="00FE22F3" w:rsidRPr="00BF3334">
              <w:rPr>
                <w:rStyle w:val="ab"/>
                <w:rFonts w:eastAsia="Calibri"/>
                <w:noProof/>
                <w:lang w:eastAsia="en-US"/>
              </w:rPr>
              <w:t>14.</w:t>
            </w:r>
            <w:r w:rsidR="00FE22F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22F3" w:rsidRPr="00BF3334">
              <w:rPr>
                <w:rStyle w:val="ab"/>
                <w:rFonts w:eastAsia="Calibri"/>
                <w:noProof/>
                <w:lang w:eastAsia="en-US"/>
              </w:rPr>
              <w:t>Ответственность за соблюдение требований в области защиты персональных данных</w:t>
            </w:r>
            <w:r w:rsidR="00FE22F3">
              <w:rPr>
                <w:noProof/>
                <w:webHidden/>
              </w:rPr>
              <w:tab/>
            </w:r>
            <w:r w:rsidR="00FE22F3">
              <w:rPr>
                <w:noProof/>
                <w:webHidden/>
              </w:rPr>
              <w:fldChar w:fldCharType="begin"/>
            </w:r>
            <w:r w:rsidR="00FE22F3">
              <w:rPr>
                <w:noProof/>
                <w:webHidden/>
              </w:rPr>
              <w:instrText xml:space="preserve"> PAGEREF _Toc491779636 \h </w:instrText>
            </w:r>
            <w:r w:rsidR="00FE22F3">
              <w:rPr>
                <w:noProof/>
                <w:webHidden/>
              </w:rPr>
            </w:r>
            <w:r w:rsidR="00FE22F3">
              <w:rPr>
                <w:noProof/>
                <w:webHidden/>
              </w:rPr>
              <w:fldChar w:fldCharType="separate"/>
            </w:r>
            <w:r w:rsidR="00FE22F3">
              <w:rPr>
                <w:noProof/>
                <w:webHidden/>
              </w:rPr>
              <w:t>11</w:t>
            </w:r>
            <w:r w:rsidR="00FE22F3">
              <w:rPr>
                <w:noProof/>
                <w:webHidden/>
              </w:rPr>
              <w:fldChar w:fldCharType="end"/>
            </w:r>
          </w:hyperlink>
        </w:p>
        <w:p w14:paraId="4C34230B" w14:textId="77777777" w:rsidR="00FE22F3" w:rsidRDefault="0057475C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1779637" w:history="1">
            <w:r w:rsidR="00FE22F3" w:rsidRPr="00BF3334">
              <w:rPr>
                <w:rStyle w:val="ab"/>
                <w:rFonts w:eastAsia="Calibri"/>
                <w:noProof/>
                <w:lang w:eastAsia="en-US"/>
              </w:rPr>
              <w:t>15.</w:t>
            </w:r>
            <w:r w:rsidR="00FE22F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E22F3" w:rsidRPr="00BF3334">
              <w:rPr>
                <w:rStyle w:val="ab"/>
                <w:rFonts w:eastAsia="Calibri"/>
                <w:noProof/>
                <w:lang w:eastAsia="en-US"/>
              </w:rPr>
              <w:t>Изменения настоящего документа</w:t>
            </w:r>
            <w:r w:rsidR="00FE22F3">
              <w:rPr>
                <w:noProof/>
                <w:webHidden/>
              </w:rPr>
              <w:tab/>
            </w:r>
            <w:r w:rsidR="00FE22F3">
              <w:rPr>
                <w:noProof/>
                <w:webHidden/>
              </w:rPr>
              <w:fldChar w:fldCharType="begin"/>
            </w:r>
            <w:r w:rsidR="00FE22F3">
              <w:rPr>
                <w:noProof/>
                <w:webHidden/>
              </w:rPr>
              <w:instrText xml:space="preserve"> PAGEREF _Toc491779637 \h </w:instrText>
            </w:r>
            <w:r w:rsidR="00FE22F3">
              <w:rPr>
                <w:noProof/>
                <w:webHidden/>
              </w:rPr>
            </w:r>
            <w:r w:rsidR="00FE22F3">
              <w:rPr>
                <w:noProof/>
                <w:webHidden/>
              </w:rPr>
              <w:fldChar w:fldCharType="separate"/>
            </w:r>
            <w:r w:rsidR="00FE22F3">
              <w:rPr>
                <w:noProof/>
                <w:webHidden/>
              </w:rPr>
              <w:t>12</w:t>
            </w:r>
            <w:r w:rsidR="00FE22F3">
              <w:rPr>
                <w:noProof/>
                <w:webHidden/>
              </w:rPr>
              <w:fldChar w:fldCharType="end"/>
            </w:r>
          </w:hyperlink>
        </w:p>
        <w:p w14:paraId="07314CB8" w14:textId="77777777" w:rsidR="00FE22F3" w:rsidRDefault="00FE22F3">
          <w:r>
            <w:rPr>
              <w:b/>
              <w:bCs/>
            </w:rPr>
            <w:fldChar w:fldCharType="end"/>
          </w:r>
        </w:p>
      </w:sdtContent>
    </w:sdt>
    <w:p w14:paraId="0958DBA8" w14:textId="77777777" w:rsidR="00D94300" w:rsidRDefault="008545B3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0EF60F9" w14:textId="77777777" w:rsidR="00D94300" w:rsidRDefault="008545B3">
      <w:pPr>
        <w:pStyle w:val="10"/>
        <w:numPr>
          <w:ilvl w:val="0"/>
          <w:numId w:val="1"/>
        </w:numPr>
        <w:ind w:left="567"/>
        <w:jc w:val="center"/>
        <w:rPr>
          <w:rFonts w:ascii="Times New Roman" w:hAnsi="Times New Roman" w:cs="Times New Roman"/>
          <w:b w:val="0"/>
          <w:lang w:eastAsia="en-US"/>
        </w:rPr>
      </w:pPr>
      <w:bookmarkStart w:id="34" w:name="_Toc468261028"/>
      <w:bookmarkStart w:id="35" w:name="_Toc475010383"/>
      <w:bookmarkStart w:id="36" w:name="_Ref484767127"/>
      <w:bookmarkStart w:id="37" w:name="_Toc484773134"/>
      <w:bookmarkStart w:id="38" w:name="_Toc491779550"/>
      <w:bookmarkStart w:id="39" w:name="_Toc491779608"/>
      <w:bookmarkStart w:id="40" w:name="_Toc491779623"/>
      <w:r>
        <w:rPr>
          <w:rFonts w:ascii="Times New Roman" w:hAnsi="Times New Roman" w:cs="Times New Roman"/>
          <w:b w:val="0"/>
          <w:lang w:eastAsia="en-US"/>
        </w:rPr>
        <w:lastRenderedPageBreak/>
        <w:t>Назначение и область применения</w:t>
      </w:r>
      <w:bookmarkEnd w:id="34"/>
      <w:bookmarkEnd w:id="35"/>
      <w:bookmarkEnd w:id="36"/>
      <w:bookmarkEnd w:id="37"/>
      <w:bookmarkEnd w:id="38"/>
      <w:bookmarkEnd w:id="39"/>
      <w:bookmarkEnd w:id="40"/>
    </w:p>
    <w:p w14:paraId="6A67F8FC" w14:textId="77777777" w:rsidR="00D94300" w:rsidRDefault="00D909E1">
      <w:pPr>
        <w:pStyle w:val="af9"/>
        <w:numPr>
          <w:ilvl w:val="1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bookmarkStart w:id="41" w:name="_Toc483900979"/>
      <w:bookmarkStart w:id="42" w:name="_Toc483901341"/>
      <w:bookmarkStart w:id="43" w:name="_Toc483901522"/>
      <w:r>
        <w:rPr>
          <w:rFonts w:ascii="Times New Roman" w:eastAsia="Calibri" w:hAnsi="Times New Roman"/>
          <w:sz w:val="24"/>
          <w:lang w:eastAsia="en-US"/>
        </w:rPr>
        <w:t>Политика в отношении обработки персональных данных</w:t>
      </w:r>
      <w:r w:rsidR="008545B3">
        <w:rPr>
          <w:rFonts w:ascii="Times New Roman" w:eastAsia="Calibri" w:hAnsi="Times New Roman"/>
          <w:sz w:val="24"/>
          <w:lang w:eastAsia="en-US"/>
        </w:rPr>
        <w:t xml:space="preserve"> в АО «</w:t>
      </w:r>
      <w:r w:rsidR="00A23981">
        <w:rPr>
          <w:rFonts w:ascii="Times New Roman" w:eastAsia="Calibri" w:hAnsi="Times New Roman"/>
          <w:sz w:val="24"/>
          <w:lang w:eastAsia="en-US"/>
        </w:rPr>
        <w:t>Россети Тюмень</w:t>
      </w:r>
      <w:r w:rsidR="008545B3">
        <w:rPr>
          <w:rFonts w:ascii="Times New Roman" w:eastAsia="Calibri" w:hAnsi="Times New Roman"/>
          <w:sz w:val="24"/>
          <w:lang w:eastAsia="en-US"/>
        </w:rPr>
        <w:t xml:space="preserve">» (далее – </w:t>
      </w:r>
      <w:r>
        <w:rPr>
          <w:rFonts w:ascii="Times New Roman" w:eastAsia="Calibri" w:hAnsi="Times New Roman"/>
          <w:sz w:val="24"/>
          <w:lang w:eastAsia="en-US"/>
        </w:rPr>
        <w:t>Политика</w:t>
      </w:r>
      <w:r w:rsidR="008545B3">
        <w:rPr>
          <w:rFonts w:ascii="Times New Roman" w:eastAsia="Calibri" w:hAnsi="Times New Roman"/>
          <w:sz w:val="24"/>
          <w:lang w:eastAsia="en-US"/>
        </w:rPr>
        <w:t>) вводится в целях реализации требований Политики обеспечения комплексной безопасности АО «</w:t>
      </w:r>
      <w:r w:rsidR="00A23981">
        <w:rPr>
          <w:rFonts w:ascii="Times New Roman" w:eastAsia="Calibri" w:hAnsi="Times New Roman"/>
          <w:sz w:val="24"/>
          <w:lang w:eastAsia="en-US"/>
        </w:rPr>
        <w:t>Россети Тюмень</w:t>
      </w:r>
      <w:r w:rsidR="008545B3">
        <w:rPr>
          <w:rFonts w:ascii="Times New Roman" w:eastAsia="Calibri" w:hAnsi="Times New Roman"/>
          <w:sz w:val="24"/>
          <w:lang w:eastAsia="en-US"/>
        </w:rPr>
        <w:t xml:space="preserve">», определяет </w:t>
      </w:r>
      <w:r>
        <w:rPr>
          <w:rFonts w:ascii="Times New Roman" w:eastAsia="Calibri" w:hAnsi="Times New Roman"/>
          <w:sz w:val="24"/>
          <w:lang w:eastAsia="en-US"/>
        </w:rPr>
        <w:t xml:space="preserve">основные принципы, цели, условия и способы обработки персональных данных (далее –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>), функции АО «</w:t>
      </w:r>
      <w:r w:rsidR="00A23981">
        <w:rPr>
          <w:rFonts w:ascii="Times New Roman" w:eastAsia="Calibri" w:hAnsi="Times New Roman"/>
          <w:sz w:val="24"/>
          <w:lang w:eastAsia="en-US"/>
        </w:rPr>
        <w:t>Россети Тюмень</w:t>
      </w:r>
      <w:r>
        <w:rPr>
          <w:rFonts w:ascii="Times New Roman" w:eastAsia="Calibri" w:hAnsi="Times New Roman"/>
          <w:sz w:val="24"/>
          <w:lang w:eastAsia="en-US"/>
        </w:rPr>
        <w:t>» при обработке персональных данных, права субъектов персональных данных, а также реализуемые в АО «</w:t>
      </w:r>
      <w:r w:rsidR="00A23981">
        <w:rPr>
          <w:rFonts w:ascii="Times New Roman" w:eastAsia="Calibri" w:hAnsi="Times New Roman"/>
          <w:sz w:val="24"/>
          <w:lang w:eastAsia="en-US"/>
        </w:rPr>
        <w:t>Россети Тюмень</w:t>
      </w:r>
      <w:r>
        <w:rPr>
          <w:rFonts w:ascii="Times New Roman" w:eastAsia="Calibri" w:hAnsi="Times New Roman"/>
          <w:sz w:val="24"/>
          <w:lang w:eastAsia="en-US"/>
        </w:rPr>
        <w:t xml:space="preserve">» </w:t>
      </w:r>
      <w:r w:rsidR="008545B3">
        <w:rPr>
          <w:rFonts w:ascii="Times New Roman" w:eastAsia="Calibri" w:hAnsi="Times New Roman"/>
          <w:sz w:val="24"/>
          <w:lang w:eastAsia="en-US"/>
        </w:rPr>
        <w:t xml:space="preserve">требования к </w:t>
      </w:r>
      <w:r>
        <w:rPr>
          <w:rFonts w:ascii="Times New Roman" w:eastAsia="Calibri" w:hAnsi="Times New Roman"/>
          <w:sz w:val="24"/>
          <w:lang w:eastAsia="en-US"/>
        </w:rPr>
        <w:t>защите персональных данных.</w:t>
      </w:r>
      <w:bookmarkEnd w:id="41"/>
      <w:bookmarkEnd w:id="42"/>
      <w:bookmarkEnd w:id="43"/>
    </w:p>
    <w:p w14:paraId="31C7D528" w14:textId="77777777" w:rsidR="00D94300" w:rsidRDefault="00D909E1">
      <w:pPr>
        <w:pStyle w:val="af9"/>
        <w:numPr>
          <w:ilvl w:val="1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bookmarkStart w:id="44" w:name="_Toc483901012"/>
      <w:bookmarkStart w:id="45" w:name="_Toc483901394"/>
      <w:bookmarkStart w:id="46" w:name="_Toc483901575"/>
      <w:bookmarkStart w:id="47" w:name="_Toc468261029"/>
      <w:bookmarkStart w:id="48" w:name="_Toc475010384"/>
      <w:r>
        <w:rPr>
          <w:rFonts w:ascii="Times New Roman" w:eastAsia="Calibri" w:hAnsi="Times New Roman"/>
          <w:sz w:val="24"/>
          <w:lang w:eastAsia="en-US"/>
        </w:rPr>
        <w:t>Требования настоящей</w:t>
      </w:r>
      <w:r w:rsidR="008545B3">
        <w:rPr>
          <w:rFonts w:ascii="Times New Roman" w:eastAsia="Calibri" w:hAnsi="Times New Roman"/>
          <w:sz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lang w:eastAsia="en-US"/>
        </w:rPr>
        <w:t>Политики</w:t>
      </w:r>
      <w:r w:rsidR="008545B3">
        <w:rPr>
          <w:rFonts w:ascii="Times New Roman" w:eastAsia="Calibri" w:hAnsi="Times New Roman"/>
          <w:sz w:val="24"/>
          <w:lang w:eastAsia="en-US"/>
        </w:rPr>
        <w:t xml:space="preserve"> распространяются на всех </w:t>
      </w:r>
      <w:r>
        <w:rPr>
          <w:rFonts w:ascii="Times New Roman" w:eastAsia="Calibri" w:hAnsi="Times New Roman"/>
          <w:sz w:val="24"/>
          <w:lang w:eastAsia="en-US"/>
        </w:rPr>
        <w:t>работников АО </w:t>
      </w:r>
      <w:r w:rsidR="00E04F92">
        <w:rPr>
          <w:rFonts w:ascii="Times New Roman" w:eastAsia="Calibri" w:hAnsi="Times New Roman"/>
          <w:sz w:val="24"/>
          <w:lang w:eastAsia="en-US"/>
        </w:rPr>
        <w:t>«</w:t>
      </w:r>
      <w:r w:rsidR="00A23981">
        <w:rPr>
          <w:rFonts w:ascii="Times New Roman" w:eastAsia="Calibri" w:hAnsi="Times New Roman"/>
          <w:sz w:val="24"/>
          <w:lang w:eastAsia="en-US"/>
        </w:rPr>
        <w:t>Россети Тюмень</w:t>
      </w:r>
      <w:r w:rsidR="00E04F92">
        <w:rPr>
          <w:rFonts w:ascii="Times New Roman" w:eastAsia="Calibri" w:hAnsi="Times New Roman"/>
          <w:sz w:val="24"/>
          <w:lang w:eastAsia="en-US"/>
        </w:rPr>
        <w:t>»</w:t>
      </w:r>
      <w:r w:rsidR="008545B3">
        <w:rPr>
          <w:rFonts w:ascii="Times New Roman" w:eastAsia="Calibri" w:hAnsi="Times New Roman"/>
          <w:sz w:val="24"/>
          <w:lang w:eastAsia="en-US"/>
        </w:rPr>
        <w:t>.</w:t>
      </w:r>
      <w:bookmarkEnd w:id="44"/>
      <w:bookmarkEnd w:id="45"/>
      <w:bookmarkEnd w:id="46"/>
    </w:p>
    <w:p w14:paraId="5A4931CD" w14:textId="77777777" w:rsidR="00942F43" w:rsidRDefault="00942F43">
      <w:pPr>
        <w:pStyle w:val="af9"/>
        <w:numPr>
          <w:ilvl w:val="1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Политика содержит сведения, подлежащие раскрытию и является общедоступным документом.</w:t>
      </w:r>
    </w:p>
    <w:p w14:paraId="4508703F" w14:textId="77777777" w:rsidR="00D94300" w:rsidRDefault="008545B3">
      <w:pPr>
        <w:pStyle w:val="10"/>
        <w:numPr>
          <w:ilvl w:val="0"/>
          <w:numId w:val="1"/>
        </w:numPr>
        <w:ind w:left="567"/>
        <w:jc w:val="center"/>
        <w:rPr>
          <w:rFonts w:ascii="Times New Roman" w:hAnsi="Times New Roman" w:cs="Times New Roman"/>
          <w:b w:val="0"/>
          <w:lang w:eastAsia="en-US"/>
        </w:rPr>
      </w:pPr>
      <w:bookmarkStart w:id="49" w:name="_Toc484773135"/>
      <w:bookmarkStart w:id="50" w:name="_Toc491779551"/>
      <w:bookmarkStart w:id="51" w:name="_Toc491779609"/>
      <w:bookmarkStart w:id="52" w:name="_Toc491779624"/>
      <w:r>
        <w:rPr>
          <w:rFonts w:ascii="Times New Roman" w:hAnsi="Times New Roman" w:cs="Times New Roman"/>
          <w:b w:val="0"/>
          <w:lang w:eastAsia="en-US"/>
        </w:rPr>
        <w:t>Нормативные ссылки</w:t>
      </w:r>
      <w:bookmarkEnd w:id="47"/>
      <w:bookmarkEnd w:id="48"/>
      <w:bookmarkEnd w:id="49"/>
      <w:bookmarkEnd w:id="50"/>
      <w:bookmarkEnd w:id="51"/>
      <w:bookmarkEnd w:id="52"/>
    </w:p>
    <w:p w14:paraId="6FC6F481" w14:textId="77777777" w:rsidR="00D94300" w:rsidRDefault="008545B3">
      <w:pPr>
        <w:pStyle w:val="af9"/>
        <w:numPr>
          <w:ilvl w:val="1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Внешние документы:</w:t>
      </w:r>
    </w:p>
    <w:p w14:paraId="3E9EEDFA" w14:textId="77777777" w:rsidR="00C44F6E" w:rsidRDefault="00C44F6E">
      <w:pPr>
        <w:pStyle w:val="af9"/>
        <w:numPr>
          <w:ilvl w:val="0"/>
          <w:numId w:val="6"/>
        </w:numPr>
        <w:tabs>
          <w:tab w:val="left" w:pos="1134"/>
          <w:tab w:val="left" w:pos="1276"/>
        </w:tabs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bookmarkStart w:id="53" w:name="_Toc483900991"/>
      <w:bookmarkStart w:id="54" w:name="_Toc483901353"/>
      <w:bookmarkStart w:id="55" w:name="_Toc483901534"/>
      <w:r>
        <w:rPr>
          <w:rFonts w:ascii="Times New Roman" w:eastAsia="Calibri" w:hAnsi="Times New Roman"/>
          <w:sz w:val="24"/>
          <w:lang w:eastAsia="en-US"/>
        </w:rPr>
        <w:t>Ко</w:t>
      </w:r>
      <w:r w:rsidR="007E6710">
        <w:rPr>
          <w:rFonts w:ascii="Times New Roman" w:eastAsia="Calibri" w:hAnsi="Times New Roman"/>
          <w:sz w:val="24"/>
          <w:lang w:eastAsia="en-US"/>
        </w:rPr>
        <w:t>нституция Российской Федерации.</w:t>
      </w:r>
    </w:p>
    <w:p w14:paraId="721C660F" w14:textId="77777777" w:rsidR="004A12C3" w:rsidRDefault="004A12C3">
      <w:pPr>
        <w:pStyle w:val="af9"/>
        <w:numPr>
          <w:ilvl w:val="0"/>
          <w:numId w:val="6"/>
        </w:numPr>
        <w:tabs>
          <w:tab w:val="left" w:pos="1134"/>
          <w:tab w:val="left" w:pos="1276"/>
        </w:tabs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Стратегия национальной безопасности до 2020 года (Указ Пре</w:t>
      </w:r>
      <w:r w:rsidR="007E6710">
        <w:rPr>
          <w:rFonts w:ascii="Times New Roman" w:eastAsia="Calibri" w:hAnsi="Times New Roman"/>
          <w:sz w:val="24"/>
          <w:lang w:eastAsia="en-US"/>
        </w:rPr>
        <w:t>зидента РФ от 31.12.2015 № 683).</w:t>
      </w:r>
    </w:p>
    <w:p w14:paraId="46845046" w14:textId="77777777" w:rsidR="00D909E1" w:rsidRDefault="00D909E1">
      <w:pPr>
        <w:pStyle w:val="af9"/>
        <w:numPr>
          <w:ilvl w:val="0"/>
          <w:numId w:val="6"/>
        </w:numPr>
        <w:tabs>
          <w:tab w:val="left" w:pos="1134"/>
          <w:tab w:val="left" w:pos="1276"/>
        </w:tabs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Доктрина информационной безопасности </w:t>
      </w:r>
      <w:r w:rsidR="004A12C3">
        <w:rPr>
          <w:rFonts w:ascii="Times New Roman" w:eastAsia="Calibri" w:hAnsi="Times New Roman"/>
          <w:sz w:val="24"/>
          <w:lang w:eastAsia="en-US"/>
        </w:rPr>
        <w:t>(Указ Пре</w:t>
      </w:r>
      <w:r w:rsidR="007E6710">
        <w:rPr>
          <w:rFonts w:ascii="Times New Roman" w:eastAsia="Calibri" w:hAnsi="Times New Roman"/>
          <w:sz w:val="24"/>
          <w:lang w:eastAsia="en-US"/>
        </w:rPr>
        <w:t>зидента РФ от 05.12.2016 № 646).</w:t>
      </w:r>
    </w:p>
    <w:p w14:paraId="5D086CF6" w14:textId="77777777" w:rsidR="004A12C3" w:rsidRDefault="004A12C3">
      <w:pPr>
        <w:pStyle w:val="af9"/>
        <w:numPr>
          <w:ilvl w:val="0"/>
          <w:numId w:val="6"/>
        </w:numPr>
        <w:tabs>
          <w:tab w:val="left" w:pos="1134"/>
          <w:tab w:val="left" w:pos="1276"/>
        </w:tabs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Перечень сведений конфиденциального характера (Указ Президента РФ от </w:t>
      </w:r>
      <w:r w:rsidR="007E6710">
        <w:rPr>
          <w:rFonts w:ascii="Times New Roman" w:eastAsia="Calibri" w:hAnsi="Times New Roman"/>
          <w:sz w:val="24"/>
          <w:lang w:eastAsia="en-US"/>
        </w:rPr>
        <w:t>06.03.1997 № 188).</w:t>
      </w:r>
    </w:p>
    <w:p w14:paraId="274909E9" w14:textId="77777777" w:rsidR="004A12C3" w:rsidRDefault="004A12C3">
      <w:pPr>
        <w:pStyle w:val="af9"/>
        <w:numPr>
          <w:ilvl w:val="0"/>
          <w:numId w:val="6"/>
        </w:numPr>
        <w:tabs>
          <w:tab w:val="left" w:pos="1134"/>
          <w:tab w:val="left" w:pos="1276"/>
        </w:tabs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Постановление Правительства РФ от 15.09.2008 № 687 «Об утверждении Положения об особенностях обработки</w:t>
      </w:r>
      <w:r w:rsidR="00C44F6E">
        <w:rPr>
          <w:rFonts w:ascii="Times New Roman" w:eastAsia="Calibri" w:hAnsi="Times New Roman"/>
          <w:sz w:val="24"/>
          <w:lang w:eastAsia="en-US"/>
        </w:rPr>
        <w:t xml:space="preserve"> персональных данных, осуществляемой без использования средств автоматизации</w:t>
      </w:r>
      <w:r>
        <w:rPr>
          <w:rFonts w:ascii="Times New Roman" w:eastAsia="Calibri" w:hAnsi="Times New Roman"/>
          <w:sz w:val="24"/>
          <w:lang w:eastAsia="en-US"/>
        </w:rPr>
        <w:t>»</w:t>
      </w:r>
      <w:r w:rsidR="007E6710">
        <w:rPr>
          <w:rFonts w:ascii="Times New Roman" w:eastAsia="Calibri" w:hAnsi="Times New Roman"/>
          <w:sz w:val="24"/>
          <w:lang w:eastAsia="en-US"/>
        </w:rPr>
        <w:t>.</w:t>
      </w:r>
    </w:p>
    <w:p w14:paraId="380E02BE" w14:textId="77777777" w:rsidR="00BC4A2F" w:rsidRDefault="00BC4A2F">
      <w:pPr>
        <w:pStyle w:val="af9"/>
        <w:numPr>
          <w:ilvl w:val="0"/>
          <w:numId w:val="6"/>
        </w:numPr>
        <w:tabs>
          <w:tab w:val="left" w:pos="1134"/>
          <w:tab w:val="left" w:pos="1276"/>
        </w:tabs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Постановление правительства РФ от 06.07.2008 № 512 «Об утверждении требований к материальным носителям биометрических персональных данных и технологиям хранения таких данных вне информацион</w:t>
      </w:r>
      <w:r w:rsidR="007E6710">
        <w:rPr>
          <w:rFonts w:ascii="Times New Roman" w:eastAsia="Calibri" w:hAnsi="Times New Roman"/>
          <w:sz w:val="24"/>
          <w:lang w:eastAsia="en-US"/>
        </w:rPr>
        <w:t>ных систем персональных данных».</w:t>
      </w:r>
    </w:p>
    <w:p w14:paraId="0C8BF75D" w14:textId="77777777" w:rsidR="00BC4A2F" w:rsidRDefault="00BC4A2F">
      <w:pPr>
        <w:pStyle w:val="af9"/>
        <w:numPr>
          <w:ilvl w:val="0"/>
          <w:numId w:val="6"/>
        </w:numPr>
        <w:tabs>
          <w:tab w:val="left" w:pos="1134"/>
          <w:tab w:val="left" w:pos="1276"/>
        </w:tabs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Постановление Правительства РФ от 01.11.2012 № 1119 «Об утверждении требований к защите персональных данных при их обработке в информационны</w:t>
      </w:r>
      <w:r w:rsidR="007E6710">
        <w:rPr>
          <w:rFonts w:ascii="Times New Roman" w:eastAsia="Calibri" w:hAnsi="Times New Roman"/>
          <w:sz w:val="24"/>
          <w:lang w:eastAsia="en-US"/>
        </w:rPr>
        <w:t>х системах персональных данных».</w:t>
      </w:r>
    </w:p>
    <w:p w14:paraId="709D5112" w14:textId="77777777" w:rsidR="00BC4A2F" w:rsidRDefault="00BC4A2F">
      <w:pPr>
        <w:pStyle w:val="af9"/>
        <w:numPr>
          <w:ilvl w:val="0"/>
          <w:numId w:val="6"/>
        </w:numPr>
        <w:tabs>
          <w:tab w:val="left" w:pos="1134"/>
          <w:tab w:val="left" w:pos="1276"/>
        </w:tabs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Приказ ФСТЭК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</w:t>
      </w:r>
      <w:r w:rsidR="007E6710">
        <w:rPr>
          <w:rFonts w:ascii="Times New Roman" w:eastAsia="Calibri" w:hAnsi="Times New Roman"/>
          <w:sz w:val="24"/>
          <w:lang w:eastAsia="en-US"/>
        </w:rPr>
        <w:t>х системах персональных данных».</w:t>
      </w:r>
    </w:p>
    <w:p w14:paraId="5E3C18C6" w14:textId="77777777" w:rsidR="00BC4A2F" w:rsidRDefault="00BC4A2F">
      <w:pPr>
        <w:pStyle w:val="af9"/>
        <w:numPr>
          <w:ilvl w:val="0"/>
          <w:numId w:val="6"/>
        </w:numPr>
        <w:tabs>
          <w:tab w:val="left" w:pos="1134"/>
          <w:tab w:val="left" w:pos="1276"/>
        </w:tabs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Приказ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Роскомнадзора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от 05.09.2013 № 996 «Об утверждении требований и </w:t>
      </w:r>
      <w:r w:rsidR="00FE22F3">
        <w:rPr>
          <w:rFonts w:ascii="Times New Roman" w:eastAsia="Calibri" w:hAnsi="Times New Roman"/>
          <w:sz w:val="24"/>
          <w:lang w:eastAsia="en-US"/>
        </w:rPr>
        <w:t>методов</w:t>
      </w:r>
      <w:r>
        <w:rPr>
          <w:rFonts w:ascii="Times New Roman" w:eastAsia="Calibri" w:hAnsi="Times New Roman"/>
          <w:sz w:val="24"/>
          <w:lang w:eastAsia="en-US"/>
        </w:rPr>
        <w:t xml:space="preserve"> по обе</w:t>
      </w:r>
      <w:r w:rsidR="007E6710">
        <w:rPr>
          <w:rFonts w:ascii="Times New Roman" w:eastAsia="Calibri" w:hAnsi="Times New Roman"/>
          <w:sz w:val="24"/>
          <w:lang w:eastAsia="en-US"/>
        </w:rPr>
        <w:t>зличиванию персональных данных».</w:t>
      </w:r>
    </w:p>
    <w:p w14:paraId="428F39DF" w14:textId="77777777" w:rsidR="00942F43" w:rsidRDefault="00942F43" w:rsidP="004A12C3">
      <w:pPr>
        <w:pStyle w:val="af9"/>
        <w:numPr>
          <w:ilvl w:val="0"/>
          <w:numId w:val="6"/>
        </w:numPr>
        <w:tabs>
          <w:tab w:val="left" w:pos="1134"/>
          <w:tab w:val="left" w:pos="1276"/>
        </w:tabs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Федеральный закон РФ от 20.02.1995 № 24-ФЗ «Об информации, информатизации и защите информ</w:t>
      </w:r>
      <w:r w:rsidR="007E6710">
        <w:rPr>
          <w:rFonts w:ascii="Times New Roman" w:eastAsia="Calibri" w:hAnsi="Times New Roman"/>
          <w:sz w:val="24"/>
          <w:lang w:eastAsia="en-US"/>
        </w:rPr>
        <w:t>ации».</w:t>
      </w:r>
    </w:p>
    <w:p w14:paraId="0BAC06F7" w14:textId="77777777" w:rsidR="004A12C3" w:rsidRPr="004A12C3" w:rsidRDefault="008545B3" w:rsidP="004A12C3">
      <w:pPr>
        <w:pStyle w:val="af9"/>
        <w:numPr>
          <w:ilvl w:val="0"/>
          <w:numId w:val="6"/>
        </w:numPr>
        <w:tabs>
          <w:tab w:val="left" w:pos="1134"/>
          <w:tab w:val="left" w:pos="1276"/>
        </w:tabs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Федеральный закон </w:t>
      </w:r>
      <w:r w:rsidR="004A12C3">
        <w:rPr>
          <w:rFonts w:ascii="Times New Roman" w:eastAsia="Calibri" w:hAnsi="Times New Roman"/>
          <w:sz w:val="24"/>
          <w:lang w:eastAsia="en-US"/>
        </w:rPr>
        <w:t>РФ от 27.07.</w:t>
      </w:r>
      <w:r>
        <w:rPr>
          <w:rFonts w:ascii="Times New Roman" w:eastAsia="Calibri" w:hAnsi="Times New Roman"/>
          <w:sz w:val="24"/>
          <w:lang w:eastAsia="en-US"/>
        </w:rPr>
        <w:t>20</w:t>
      </w:r>
      <w:r w:rsidR="004A12C3">
        <w:rPr>
          <w:rFonts w:ascii="Times New Roman" w:eastAsia="Calibri" w:hAnsi="Times New Roman"/>
          <w:sz w:val="24"/>
          <w:lang w:eastAsia="en-US"/>
        </w:rPr>
        <w:t>06 № 152</w:t>
      </w:r>
      <w:r>
        <w:rPr>
          <w:rFonts w:ascii="Times New Roman" w:eastAsia="Calibri" w:hAnsi="Times New Roman"/>
          <w:sz w:val="24"/>
          <w:lang w:eastAsia="en-US"/>
        </w:rPr>
        <w:t>-ФЗ «</w:t>
      </w:r>
      <w:r w:rsidR="004A12C3">
        <w:rPr>
          <w:rFonts w:ascii="Times New Roman" w:eastAsia="Calibri" w:hAnsi="Times New Roman"/>
          <w:sz w:val="24"/>
          <w:lang w:eastAsia="en-US"/>
        </w:rPr>
        <w:t>О персональных данных</w:t>
      </w:r>
      <w:r>
        <w:rPr>
          <w:rFonts w:ascii="Times New Roman" w:eastAsia="Calibri" w:hAnsi="Times New Roman"/>
          <w:sz w:val="24"/>
          <w:lang w:eastAsia="en-US"/>
        </w:rPr>
        <w:t>»</w:t>
      </w:r>
      <w:bookmarkEnd w:id="53"/>
      <w:bookmarkEnd w:id="54"/>
      <w:bookmarkEnd w:id="55"/>
      <w:r>
        <w:rPr>
          <w:rFonts w:ascii="Times New Roman" w:eastAsia="Calibri" w:hAnsi="Times New Roman"/>
          <w:sz w:val="24"/>
          <w:lang w:eastAsia="en-US"/>
        </w:rPr>
        <w:t>;</w:t>
      </w:r>
    </w:p>
    <w:p w14:paraId="6193FB3C" w14:textId="1D7C0B9A" w:rsidR="00D94300" w:rsidRDefault="004A12C3">
      <w:pPr>
        <w:pStyle w:val="af9"/>
        <w:numPr>
          <w:ilvl w:val="0"/>
          <w:numId w:val="6"/>
        </w:numPr>
        <w:tabs>
          <w:tab w:val="left" w:pos="1134"/>
          <w:tab w:val="left" w:pos="1985"/>
        </w:tabs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bookmarkStart w:id="56" w:name="_Toc483900993"/>
      <w:bookmarkStart w:id="57" w:name="_Toc483901355"/>
      <w:bookmarkStart w:id="58" w:name="_Toc483901536"/>
      <w:r>
        <w:rPr>
          <w:rFonts w:ascii="Times New Roman" w:eastAsia="Calibri" w:hAnsi="Times New Roman"/>
          <w:sz w:val="24"/>
          <w:lang w:eastAsia="en-US"/>
        </w:rPr>
        <w:t>Трудовой</w:t>
      </w:r>
      <w:r w:rsidR="008545B3">
        <w:rPr>
          <w:rFonts w:ascii="Times New Roman" w:eastAsia="Calibri" w:hAnsi="Times New Roman"/>
          <w:sz w:val="24"/>
          <w:lang w:eastAsia="en-US"/>
        </w:rPr>
        <w:t xml:space="preserve"> кодекс </w:t>
      </w:r>
      <w:bookmarkEnd w:id="56"/>
      <w:bookmarkEnd w:id="57"/>
      <w:bookmarkEnd w:id="58"/>
      <w:proofErr w:type="spellStart"/>
      <w:r w:rsidR="008B5C97">
        <w:rPr>
          <w:rFonts w:ascii="Times New Roman" w:eastAsia="Calibri" w:hAnsi="Times New Roman"/>
          <w:sz w:val="24"/>
          <w:lang w:eastAsia="en-US"/>
        </w:rPr>
        <w:t>Российскоц</w:t>
      </w:r>
      <w:proofErr w:type="spellEnd"/>
      <w:r w:rsidR="008B5C97">
        <w:rPr>
          <w:rFonts w:ascii="Times New Roman" w:eastAsia="Calibri" w:hAnsi="Times New Roman"/>
          <w:sz w:val="24"/>
          <w:lang w:eastAsia="en-US"/>
        </w:rPr>
        <w:t xml:space="preserve"> Федерации от 30.12.2001 № 197-ФЗ</w:t>
      </w:r>
      <w:r w:rsidR="007E6710">
        <w:rPr>
          <w:rFonts w:ascii="Times New Roman" w:eastAsia="Calibri" w:hAnsi="Times New Roman"/>
          <w:sz w:val="24"/>
          <w:lang w:eastAsia="en-US"/>
        </w:rPr>
        <w:t>.</w:t>
      </w:r>
    </w:p>
    <w:p w14:paraId="051A0DE8" w14:textId="77777777" w:rsidR="00942F43" w:rsidRDefault="00942F43">
      <w:pPr>
        <w:pStyle w:val="af9"/>
        <w:numPr>
          <w:ilvl w:val="0"/>
          <w:numId w:val="6"/>
        </w:numPr>
        <w:tabs>
          <w:tab w:val="left" w:pos="1134"/>
          <w:tab w:val="left" w:pos="1985"/>
        </w:tabs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Иные нормативные правовые акты РФ и нормативные документы уполномоченных органов государственной власти;</w:t>
      </w:r>
    </w:p>
    <w:p w14:paraId="53944057" w14:textId="77777777" w:rsidR="00D94300" w:rsidRDefault="008545B3">
      <w:pPr>
        <w:pStyle w:val="af9"/>
        <w:numPr>
          <w:ilvl w:val="1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Внутренние документы:</w:t>
      </w:r>
    </w:p>
    <w:p w14:paraId="7975393F" w14:textId="77777777" w:rsidR="00F94574" w:rsidRDefault="00F94574" w:rsidP="00F94574">
      <w:pPr>
        <w:pStyle w:val="af9"/>
        <w:numPr>
          <w:ilvl w:val="0"/>
          <w:numId w:val="6"/>
        </w:numPr>
        <w:tabs>
          <w:tab w:val="left" w:pos="1134"/>
          <w:tab w:val="left" w:pos="1276"/>
        </w:tabs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Устав АО «Россети Тюмень»;</w:t>
      </w:r>
    </w:p>
    <w:p w14:paraId="21221874" w14:textId="244CB8B1" w:rsidR="00F94574" w:rsidRPr="00A43ABE" w:rsidRDefault="00F94574" w:rsidP="00F94574">
      <w:pPr>
        <w:pStyle w:val="af9"/>
        <w:numPr>
          <w:ilvl w:val="0"/>
          <w:numId w:val="6"/>
        </w:numPr>
        <w:tabs>
          <w:tab w:val="left" w:pos="1134"/>
          <w:tab w:val="left" w:pos="1276"/>
        </w:tabs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A43ABE">
        <w:rPr>
          <w:rFonts w:ascii="Times New Roman" w:hAnsi="Times New Roman"/>
          <w:bCs/>
          <w:sz w:val="24"/>
        </w:rPr>
        <w:t>Политика обеспечения комплексной безопасности</w:t>
      </w:r>
      <w:r w:rsidRPr="00A43ABE">
        <w:rPr>
          <w:rFonts w:ascii="Times New Roman" w:hAnsi="Times New Roman"/>
          <w:sz w:val="24"/>
        </w:rPr>
        <w:t>;</w:t>
      </w:r>
    </w:p>
    <w:p w14:paraId="3410E9A4" w14:textId="77777777" w:rsidR="00F94574" w:rsidRDefault="00F94574" w:rsidP="00F94574">
      <w:pPr>
        <w:pStyle w:val="af9"/>
        <w:numPr>
          <w:ilvl w:val="0"/>
          <w:numId w:val="6"/>
        </w:numPr>
        <w:tabs>
          <w:tab w:val="left" w:pos="1134"/>
          <w:tab w:val="left" w:pos="1276"/>
        </w:tabs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Приказ от 25.11.2015 № 517 «О проведении служебных расследований»;</w:t>
      </w:r>
    </w:p>
    <w:p w14:paraId="07E007B5" w14:textId="77777777" w:rsidR="00F94574" w:rsidRPr="009614B1" w:rsidRDefault="00F94574" w:rsidP="00F94574">
      <w:pPr>
        <w:pStyle w:val="af9"/>
        <w:numPr>
          <w:ilvl w:val="0"/>
          <w:numId w:val="6"/>
        </w:numPr>
        <w:tabs>
          <w:tab w:val="left" w:pos="1134"/>
          <w:tab w:val="left" w:pos="1276"/>
        </w:tabs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Порядок управления документами ИСМ АО «Россети Тюмень»;</w:t>
      </w:r>
    </w:p>
    <w:p w14:paraId="2DDBDB86" w14:textId="3B336015" w:rsidR="008B5C97" w:rsidRPr="00F45CB0" w:rsidRDefault="00F94574" w:rsidP="008B5C97">
      <w:pPr>
        <w:pStyle w:val="af9"/>
        <w:numPr>
          <w:ilvl w:val="0"/>
          <w:numId w:val="6"/>
        </w:numPr>
        <w:tabs>
          <w:tab w:val="left" w:pos="1134"/>
          <w:tab w:val="left" w:pos="1276"/>
        </w:tabs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 w:rsidRPr="008B5C97">
        <w:rPr>
          <w:rFonts w:ascii="Times New Roman" w:eastAsiaTheme="minorHAnsi" w:hAnsi="Times New Roman"/>
          <w:sz w:val="24"/>
          <w:lang w:eastAsia="en-US"/>
        </w:rPr>
        <w:t xml:space="preserve">Инструкция по соблюдению правил информационной безопасности в </w:t>
      </w:r>
    </w:p>
    <w:p w14:paraId="668162B1" w14:textId="55727922" w:rsidR="00F94574" w:rsidRPr="008B5C97" w:rsidRDefault="00F94574" w:rsidP="008B5C97">
      <w:pPr>
        <w:pStyle w:val="af9"/>
        <w:numPr>
          <w:ilvl w:val="0"/>
          <w:numId w:val="6"/>
        </w:numPr>
        <w:tabs>
          <w:tab w:val="left" w:pos="1134"/>
          <w:tab w:val="left" w:pos="1276"/>
        </w:tabs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 w:rsidRPr="008B5C97">
        <w:rPr>
          <w:rFonts w:ascii="Times New Roman" w:eastAsiaTheme="minorHAnsi" w:hAnsi="Times New Roman"/>
          <w:sz w:val="24"/>
          <w:lang w:eastAsia="en-US"/>
        </w:rPr>
        <w:t xml:space="preserve">Положение о пропускном и </w:t>
      </w:r>
      <w:proofErr w:type="spellStart"/>
      <w:r w:rsidRPr="008B5C97">
        <w:rPr>
          <w:rFonts w:ascii="Times New Roman" w:eastAsiaTheme="minorHAnsi" w:hAnsi="Times New Roman"/>
          <w:sz w:val="24"/>
          <w:lang w:eastAsia="en-US"/>
        </w:rPr>
        <w:t>внутриобъектовом</w:t>
      </w:r>
      <w:proofErr w:type="spellEnd"/>
      <w:r w:rsidRPr="008B5C97">
        <w:rPr>
          <w:rFonts w:ascii="Times New Roman" w:eastAsiaTheme="minorHAnsi" w:hAnsi="Times New Roman"/>
          <w:sz w:val="24"/>
          <w:lang w:eastAsia="en-US"/>
        </w:rPr>
        <w:t xml:space="preserve"> режимах в </w:t>
      </w:r>
    </w:p>
    <w:p w14:paraId="0CB4174A" w14:textId="77777777" w:rsidR="00D94300" w:rsidRDefault="008545B3">
      <w:pPr>
        <w:pStyle w:val="10"/>
        <w:numPr>
          <w:ilvl w:val="0"/>
          <w:numId w:val="1"/>
        </w:numPr>
        <w:ind w:left="567"/>
        <w:jc w:val="center"/>
        <w:rPr>
          <w:rFonts w:ascii="Times New Roman" w:hAnsi="Times New Roman" w:cs="Times New Roman"/>
          <w:b w:val="0"/>
          <w:lang w:eastAsia="en-US"/>
        </w:rPr>
      </w:pPr>
      <w:bookmarkStart w:id="59" w:name="_Toc475010385"/>
      <w:bookmarkStart w:id="60" w:name="_Toc484773136"/>
      <w:bookmarkStart w:id="61" w:name="_Toc491779552"/>
      <w:bookmarkStart w:id="62" w:name="_Toc491779610"/>
      <w:bookmarkStart w:id="63" w:name="_Toc491779625"/>
      <w:r>
        <w:rPr>
          <w:rFonts w:ascii="Times New Roman" w:hAnsi="Times New Roman" w:cs="Times New Roman"/>
          <w:b w:val="0"/>
          <w:lang w:eastAsia="en-US"/>
        </w:rPr>
        <w:lastRenderedPageBreak/>
        <w:t>Термины и определения, сокращения и обозначения</w:t>
      </w:r>
      <w:bookmarkEnd w:id="59"/>
      <w:bookmarkEnd w:id="60"/>
      <w:bookmarkEnd w:id="61"/>
      <w:bookmarkEnd w:id="62"/>
      <w:bookmarkEnd w:id="63"/>
    </w:p>
    <w:p w14:paraId="73EE3670" w14:textId="77777777" w:rsidR="00D94300" w:rsidRDefault="008545B3">
      <w:pPr>
        <w:pStyle w:val="af9"/>
        <w:numPr>
          <w:ilvl w:val="1"/>
          <w:numId w:val="1"/>
        </w:numPr>
        <w:tabs>
          <w:tab w:val="left" w:pos="851"/>
          <w:tab w:val="left" w:pos="1134"/>
        </w:tabs>
        <w:spacing w:before="60" w:after="12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В настоящем документе используются следующие термины с соответствующими определениями: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6"/>
        <w:gridCol w:w="5948"/>
      </w:tblGrid>
      <w:tr w:rsidR="00D94300" w14:paraId="31D5045F" w14:textId="77777777">
        <w:trPr>
          <w:trHeight w:val="292"/>
        </w:trPr>
        <w:tc>
          <w:tcPr>
            <w:tcW w:w="3516" w:type="dxa"/>
          </w:tcPr>
          <w:p w14:paraId="14AB6E9C" w14:textId="77777777" w:rsidR="00D94300" w:rsidRDefault="008545B3">
            <w:pPr>
              <w:pStyle w:val="aff2"/>
              <w:widowControl w:val="0"/>
              <w:tabs>
                <w:tab w:val="left" w:pos="1447"/>
              </w:tabs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Термин</w:t>
            </w:r>
          </w:p>
        </w:tc>
        <w:tc>
          <w:tcPr>
            <w:tcW w:w="5948" w:type="dxa"/>
          </w:tcPr>
          <w:p w14:paraId="0FBF1D55" w14:textId="77777777" w:rsidR="00D94300" w:rsidRDefault="008545B3">
            <w:pPr>
              <w:pStyle w:val="aff2"/>
              <w:widowControl w:val="0"/>
              <w:tabs>
                <w:tab w:val="left" w:pos="1447"/>
              </w:tabs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Определение</w:t>
            </w:r>
          </w:p>
        </w:tc>
      </w:tr>
      <w:tr w:rsidR="002A79F9" w:rsidRPr="002A79F9" w14:paraId="60F8402F" w14:textId="77777777">
        <w:trPr>
          <w:trHeight w:val="292"/>
        </w:trPr>
        <w:tc>
          <w:tcPr>
            <w:tcW w:w="3516" w:type="dxa"/>
          </w:tcPr>
          <w:p w14:paraId="541576B8" w14:textId="77777777" w:rsidR="002A79F9" w:rsidRPr="002A79F9" w:rsidRDefault="002A79F9" w:rsidP="002A79F9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Автоматизированная обработка персональных данных</w:t>
            </w:r>
          </w:p>
        </w:tc>
        <w:tc>
          <w:tcPr>
            <w:tcW w:w="5948" w:type="dxa"/>
          </w:tcPr>
          <w:p w14:paraId="56785240" w14:textId="77777777" w:rsidR="002A79F9" w:rsidRPr="002A79F9" w:rsidRDefault="002A79F9" w:rsidP="00775932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Обработка персональных данных с помощью средств вычислительной техники</w:t>
            </w:r>
          </w:p>
        </w:tc>
      </w:tr>
      <w:tr w:rsidR="002A79F9" w:rsidRPr="002A79F9" w14:paraId="516AA8D6" w14:textId="77777777">
        <w:trPr>
          <w:trHeight w:val="292"/>
        </w:trPr>
        <w:tc>
          <w:tcPr>
            <w:tcW w:w="3516" w:type="dxa"/>
          </w:tcPr>
          <w:p w14:paraId="2EC32A3C" w14:textId="77777777" w:rsidR="002A79F9" w:rsidRDefault="002A79F9" w:rsidP="002A79F9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Блокирование персональных данных</w:t>
            </w:r>
          </w:p>
        </w:tc>
        <w:tc>
          <w:tcPr>
            <w:tcW w:w="5948" w:type="dxa"/>
          </w:tcPr>
          <w:p w14:paraId="10380D80" w14:textId="77777777" w:rsidR="002A79F9" w:rsidRDefault="002A79F9" w:rsidP="00775932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Временное прекращение обработки персональных данных (за исключением случаев, когда обработка необходима для уничтожения персональных данных)</w:t>
            </w:r>
          </w:p>
        </w:tc>
      </w:tr>
      <w:tr w:rsidR="001D781E" w:rsidRPr="002A79F9" w14:paraId="28AF6025" w14:textId="77777777">
        <w:trPr>
          <w:trHeight w:val="292"/>
        </w:trPr>
        <w:tc>
          <w:tcPr>
            <w:tcW w:w="3516" w:type="dxa"/>
          </w:tcPr>
          <w:p w14:paraId="03DC0292" w14:textId="77777777" w:rsidR="001D781E" w:rsidRPr="00F8487A" w:rsidRDefault="001D781E" w:rsidP="001D781E">
            <w:pPr>
              <w:widowControl w:val="0"/>
              <w:tabs>
                <w:tab w:val="left" w:pos="851"/>
                <w:tab w:val="left" w:pos="1134"/>
              </w:tabs>
              <w:rPr>
                <w:rFonts w:ascii="Times New Roman" w:eastAsia="Calibri" w:hAnsi="Times New Roman"/>
                <w:sz w:val="24"/>
                <w:lang w:eastAsia="en-US"/>
              </w:rPr>
            </w:pPr>
            <w:r w:rsidRPr="00F8487A">
              <w:rPr>
                <w:rFonts w:ascii="Times New Roman" w:eastAsia="Calibri" w:hAnsi="Times New Roman"/>
                <w:sz w:val="24"/>
                <w:lang w:eastAsia="en-US"/>
              </w:rPr>
              <w:t xml:space="preserve">Документ интегрированной </w:t>
            </w:r>
          </w:p>
          <w:p w14:paraId="2A5B52F0" w14:textId="77777777" w:rsidR="001D781E" w:rsidRPr="00F8487A" w:rsidRDefault="001D781E" w:rsidP="001D781E">
            <w:pPr>
              <w:widowControl w:val="0"/>
              <w:tabs>
                <w:tab w:val="left" w:pos="851"/>
                <w:tab w:val="left" w:pos="1134"/>
              </w:tabs>
              <w:rPr>
                <w:rFonts w:ascii="Times New Roman" w:eastAsia="Calibri" w:hAnsi="Times New Roman"/>
                <w:sz w:val="24"/>
                <w:lang w:eastAsia="en-US"/>
              </w:rPr>
            </w:pPr>
            <w:r w:rsidRPr="00F8487A">
              <w:rPr>
                <w:rFonts w:ascii="Times New Roman" w:eastAsia="Calibri" w:hAnsi="Times New Roman"/>
                <w:sz w:val="24"/>
                <w:lang w:eastAsia="en-US"/>
              </w:rPr>
              <w:t xml:space="preserve">системы менеджмента </w:t>
            </w:r>
          </w:p>
          <w:p w14:paraId="0C898800" w14:textId="77777777" w:rsidR="001D781E" w:rsidRPr="006959FA" w:rsidRDefault="001D781E" w:rsidP="001D781E">
            <w:pPr>
              <w:pStyle w:val="af9"/>
              <w:widowControl w:val="0"/>
              <w:tabs>
                <w:tab w:val="left" w:pos="851"/>
                <w:tab w:val="left" w:pos="1134"/>
              </w:tabs>
              <w:ind w:left="0"/>
              <w:contextualSpacing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F8487A">
              <w:rPr>
                <w:rFonts w:ascii="Times New Roman" w:eastAsia="Calibri" w:hAnsi="Times New Roman"/>
                <w:sz w:val="24"/>
                <w:lang w:eastAsia="en-US"/>
              </w:rPr>
              <w:t>(документ ИСМ)</w:t>
            </w:r>
          </w:p>
        </w:tc>
        <w:tc>
          <w:tcPr>
            <w:tcW w:w="5948" w:type="dxa"/>
          </w:tcPr>
          <w:p w14:paraId="13330E11" w14:textId="77777777" w:rsidR="001D781E" w:rsidRPr="00F8487A" w:rsidRDefault="001D781E" w:rsidP="001D781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</w:t>
            </w:r>
            <w:r w:rsidRPr="00F8487A">
              <w:rPr>
                <w:rFonts w:ascii="Times New Roman" w:eastAsia="Times New Roman" w:hAnsi="Times New Roman"/>
                <w:sz w:val="24"/>
              </w:rPr>
              <w:t>окумент, содержащий требования к организации производства, управления и развити</w:t>
            </w:r>
            <w:r>
              <w:rPr>
                <w:rFonts w:ascii="Times New Roman" w:eastAsia="Times New Roman" w:hAnsi="Times New Roman"/>
                <w:sz w:val="24"/>
              </w:rPr>
              <w:t>я определенного вида продукции.</w:t>
            </w:r>
          </w:p>
        </w:tc>
      </w:tr>
      <w:tr w:rsidR="001D781E" w:rsidRPr="002A79F9" w14:paraId="56E53C53" w14:textId="77777777">
        <w:trPr>
          <w:trHeight w:val="292"/>
        </w:trPr>
        <w:tc>
          <w:tcPr>
            <w:tcW w:w="3516" w:type="dxa"/>
          </w:tcPr>
          <w:p w14:paraId="6B08273B" w14:textId="77777777" w:rsidR="001D781E" w:rsidRPr="006959FA" w:rsidRDefault="001D781E" w:rsidP="001D781E">
            <w:pPr>
              <w:pStyle w:val="af9"/>
              <w:widowControl w:val="0"/>
              <w:tabs>
                <w:tab w:val="left" w:pos="851"/>
                <w:tab w:val="left" w:pos="1134"/>
              </w:tabs>
              <w:spacing w:before="60"/>
              <w:ind w:left="0"/>
              <w:contextualSpacing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6959FA">
              <w:rPr>
                <w:rFonts w:ascii="Times New Roman" w:eastAsia="Calibri" w:hAnsi="Times New Roman"/>
                <w:sz w:val="24"/>
                <w:lang w:eastAsia="en-US"/>
              </w:rPr>
              <w:t>Документ, содержащий коммерческую тайну</w:t>
            </w:r>
          </w:p>
        </w:tc>
        <w:tc>
          <w:tcPr>
            <w:tcW w:w="5948" w:type="dxa"/>
          </w:tcPr>
          <w:p w14:paraId="32D600B0" w14:textId="77777777" w:rsidR="001D781E" w:rsidRDefault="001D781E" w:rsidP="001D781E">
            <w:pPr>
              <w:tabs>
                <w:tab w:val="left" w:pos="0"/>
              </w:tabs>
              <w:spacing w:before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зафиксированная на материальном носителе информация, составляющая коммерческую тайну, с реквизитами, позволяющими ее идентифицировать.</w:t>
            </w:r>
          </w:p>
        </w:tc>
      </w:tr>
      <w:tr w:rsidR="00F45CB0" w:rsidRPr="002A79F9" w14:paraId="56962133" w14:textId="77777777">
        <w:trPr>
          <w:trHeight w:val="292"/>
        </w:trPr>
        <w:tc>
          <w:tcPr>
            <w:tcW w:w="3516" w:type="dxa"/>
          </w:tcPr>
          <w:p w14:paraId="31FDC2E6" w14:textId="6CF7E9CF" w:rsidR="00F45CB0" w:rsidRPr="006959FA" w:rsidRDefault="00F45CB0" w:rsidP="00F45CB0">
            <w:pPr>
              <w:pStyle w:val="af9"/>
              <w:widowControl w:val="0"/>
              <w:tabs>
                <w:tab w:val="left" w:pos="851"/>
                <w:tab w:val="left" w:pos="1134"/>
              </w:tabs>
              <w:spacing w:before="60"/>
              <w:ind w:left="0"/>
              <w:contextualSpacing w:val="0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Департамент информационной безопасности и защиты объектов</w:t>
            </w:r>
          </w:p>
        </w:tc>
        <w:tc>
          <w:tcPr>
            <w:tcW w:w="5948" w:type="dxa"/>
          </w:tcPr>
          <w:p w14:paraId="6F2AC360" w14:textId="7DD1A022" w:rsidR="00F45CB0" w:rsidRDefault="00F45CB0" w:rsidP="00F45CB0">
            <w:pPr>
              <w:tabs>
                <w:tab w:val="left" w:pos="0"/>
              </w:tabs>
              <w:spacing w:before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Структурное подразделение АО «Россети Тюмень» ответственное </w:t>
            </w:r>
            <w:r w:rsidRPr="00FE4A5E">
              <w:rPr>
                <w:rFonts w:ascii="Times New Roman" w:eastAsia="Calibri" w:hAnsi="Times New Roman"/>
                <w:sz w:val="24"/>
                <w:lang w:eastAsia="en-US"/>
              </w:rPr>
              <w:t>за реализацию единой политики обеспечения информационной безопасности Общества.</w:t>
            </w:r>
          </w:p>
        </w:tc>
      </w:tr>
      <w:tr w:rsidR="00F45CB0" w:rsidRPr="00723866" w14:paraId="00F27B63" w14:textId="77777777">
        <w:trPr>
          <w:trHeight w:val="557"/>
        </w:trPr>
        <w:tc>
          <w:tcPr>
            <w:tcW w:w="3516" w:type="dxa"/>
          </w:tcPr>
          <w:p w14:paraId="33481492" w14:textId="77777777" w:rsidR="00F45CB0" w:rsidRPr="00723866" w:rsidRDefault="00F45CB0" w:rsidP="00F45CB0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723866">
              <w:rPr>
                <w:rFonts w:ascii="Times New Roman" w:eastAsia="Calibri" w:hAnsi="Times New Roman"/>
                <w:sz w:val="24"/>
                <w:lang w:eastAsia="en-US"/>
              </w:rPr>
              <w:t>Информация</w:t>
            </w:r>
          </w:p>
        </w:tc>
        <w:tc>
          <w:tcPr>
            <w:tcW w:w="5948" w:type="dxa"/>
          </w:tcPr>
          <w:p w14:paraId="6F49E566" w14:textId="77777777" w:rsidR="00F45CB0" w:rsidRDefault="00F45CB0" w:rsidP="00F45CB0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Сведения (сообщения, данные) независимо от формы их представления</w:t>
            </w:r>
          </w:p>
        </w:tc>
      </w:tr>
      <w:tr w:rsidR="00F45CB0" w:rsidRPr="00723866" w14:paraId="34D8C141" w14:textId="77777777">
        <w:trPr>
          <w:trHeight w:val="557"/>
        </w:trPr>
        <w:tc>
          <w:tcPr>
            <w:tcW w:w="3516" w:type="dxa"/>
          </w:tcPr>
          <w:p w14:paraId="717425DB" w14:textId="77777777" w:rsidR="00F45CB0" w:rsidRPr="00723866" w:rsidRDefault="00F45CB0" w:rsidP="00F45CB0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Информационная система персональных данных</w:t>
            </w:r>
          </w:p>
        </w:tc>
        <w:tc>
          <w:tcPr>
            <w:tcW w:w="5948" w:type="dxa"/>
          </w:tcPr>
          <w:p w14:paraId="0FDD38CD" w14:textId="77777777" w:rsidR="00F45CB0" w:rsidRDefault="00F45CB0" w:rsidP="00F45CB0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Совокупность содержащихся в базах данных персональных данных и обеспечивающих их обработку информационных технологий и технических средств</w:t>
            </w:r>
          </w:p>
        </w:tc>
      </w:tr>
      <w:tr w:rsidR="00F45CB0" w:rsidRPr="00723866" w14:paraId="260CA020" w14:textId="77777777">
        <w:trPr>
          <w:trHeight w:val="557"/>
        </w:trPr>
        <w:tc>
          <w:tcPr>
            <w:tcW w:w="3516" w:type="dxa"/>
          </w:tcPr>
          <w:p w14:paraId="7A7A979A" w14:textId="77777777" w:rsidR="00F45CB0" w:rsidRPr="00723866" w:rsidRDefault="00F45CB0" w:rsidP="00F45CB0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Обезличивание персональных данных</w:t>
            </w:r>
          </w:p>
        </w:tc>
        <w:tc>
          <w:tcPr>
            <w:tcW w:w="5948" w:type="dxa"/>
          </w:tcPr>
          <w:p w14:paraId="4C16E99A" w14:textId="77777777" w:rsidR="00F45CB0" w:rsidRDefault="00F45CB0" w:rsidP="00F45CB0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</w:t>
            </w:r>
          </w:p>
        </w:tc>
      </w:tr>
      <w:tr w:rsidR="00F45CB0" w:rsidRPr="00723866" w14:paraId="19D3E59F" w14:textId="77777777">
        <w:trPr>
          <w:trHeight w:val="557"/>
        </w:trPr>
        <w:tc>
          <w:tcPr>
            <w:tcW w:w="3516" w:type="dxa"/>
          </w:tcPr>
          <w:p w14:paraId="4D67A3AC" w14:textId="77777777" w:rsidR="00F45CB0" w:rsidRPr="00723866" w:rsidRDefault="00F45CB0" w:rsidP="00F45CB0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Обработка персональных данных</w:t>
            </w:r>
          </w:p>
        </w:tc>
        <w:tc>
          <w:tcPr>
            <w:tcW w:w="5948" w:type="dxa"/>
          </w:tcPr>
          <w:p w14:paraId="1BFED23B" w14:textId="77777777" w:rsidR="00F45CB0" w:rsidRDefault="00F45CB0" w:rsidP="00F45CB0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      </w:r>
          </w:p>
        </w:tc>
      </w:tr>
      <w:tr w:rsidR="00F45CB0" w:rsidRPr="00723866" w14:paraId="1D2B495F" w14:textId="77777777">
        <w:trPr>
          <w:trHeight w:val="557"/>
        </w:trPr>
        <w:tc>
          <w:tcPr>
            <w:tcW w:w="3516" w:type="dxa"/>
          </w:tcPr>
          <w:p w14:paraId="711CC379" w14:textId="77777777" w:rsidR="00F45CB0" w:rsidRPr="00723866" w:rsidRDefault="00F45CB0" w:rsidP="00F45CB0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Оператор персональных данных</w:t>
            </w:r>
          </w:p>
        </w:tc>
        <w:tc>
          <w:tcPr>
            <w:tcW w:w="5948" w:type="dxa"/>
          </w:tcPr>
          <w:p w14:paraId="7783FA6E" w14:textId="77777777" w:rsidR="00F45CB0" w:rsidRDefault="00F45CB0" w:rsidP="00F45CB0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Государственный орган, муниципальный орган, юридическое или физическое лицо, самостоятельно или совместно с другими лицами организующее и (или)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</w:t>
            </w:r>
          </w:p>
        </w:tc>
      </w:tr>
      <w:tr w:rsidR="00F45CB0" w:rsidRPr="00723866" w14:paraId="3CE6EF56" w14:textId="77777777">
        <w:trPr>
          <w:trHeight w:val="557"/>
        </w:trPr>
        <w:tc>
          <w:tcPr>
            <w:tcW w:w="3516" w:type="dxa"/>
          </w:tcPr>
          <w:p w14:paraId="20AA7B49" w14:textId="77777777" w:rsidR="00F45CB0" w:rsidRDefault="00F45CB0" w:rsidP="00F45CB0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Персональные данные</w:t>
            </w:r>
          </w:p>
        </w:tc>
        <w:tc>
          <w:tcPr>
            <w:tcW w:w="5948" w:type="dxa"/>
          </w:tcPr>
          <w:p w14:paraId="474854B8" w14:textId="77777777" w:rsidR="00F45CB0" w:rsidRDefault="00F45CB0" w:rsidP="00F45CB0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Любая информация, относящаяся к прямо или косвенно определенному или определяемому физическому лицу (субъекту персональных данных)</w:t>
            </w:r>
          </w:p>
        </w:tc>
      </w:tr>
      <w:tr w:rsidR="00F45CB0" w:rsidRPr="00723866" w14:paraId="4B98035F" w14:textId="77777777">
        <w:trPr>
          <w:trHeight w:val="557"/>
        </w:trPr>
        <w:tc>
          <w:tcPr>
            <w:tcW w:w="3516" w:type="dxa"/>
          </w:tcPr>
          <w:p w14:paraId="02787D94" w14:textId="77777777" w:rsidR="00F45CB0" w:rsidRDefault="00F45CB0" w:rsidP="00F45CB0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lastRenderedPageBreak/>
              <w:t>Предоставление персональных данных</w:t>
            </w:r>
          </w:p>
        </w:tc>
        <w:tc>
          <w:tcPr>
            <w:tcW w:w="5948" w:type="dxa"/>
          </w:tcPr>
          <w:p w14:paraId="6376473E" w14:textId="77777777" w:rsidR="00F45CB0" w:rsidRDefault="00F45CB0" w:rsidP="00F45CB0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Действия, направленные на раскрытие персональных данных определенному лицу или определенному кругу лиц</w:t>
            </w:r>
          </w:p>
        </w:tc>
      </w:tr>
      <w:tr w:rsidR="00B862F4" w:rsidRPr="00723866" w14:paraId="3770383A" w14:textId="77777777" w:rsidTr="0097667D">
        <w:trPr>
          <w:trHeight w:val="852"/>
        </w:trPr>
        <w:tc>
          <w:tcPr>
            <w:tcW w:w="3516" w:type="dxa"/>
          </w:tcPr>
          <w:p w14:paraId="0A11A805" w14:textId="1C8884D1" w:rsidR="00B862F4" w:rsidRDefault="00B862F4" w:rsidP="00B862F4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Субъект </w:t>
            </w:r>
            <w:proofErr w:type="spellStart"/>
            <w:r>
              <w:rPr>
                <w:rFonts w:ascii="Times New Roman" w:eastAsia="Calibri" w:hAnsi="Times New Roman"/>
                <w:sz w:val="24"/>
                <w:lang w:eastAsia="en-US"/>
              </w:rPr>
              <w:t>ПДн</w:t>
            </w:r>
            <w:proofErr w:type="spellEnd"/>
          </w:p>
        </w:tc>
        <w:tc>
          <w:tcPr>
            <w:tcW w:w="5948" w:type="dxa"/>
          </w:tcPr>
          <w:p w14:paraId="62677E96" w14:textId="3C5C041E" w:rsidR="00B862F4" w:rsidRPr="00521D20" w:rsidRDefault="00B862F4" w:rsidP="00B862F4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97667D">
              <w:rPr>
                <w:rFonts w:ascii="Times New Roman" w:eastAsia="Calibri" w:hAnsi="Times New Roman"/>
                <w:sz w:val="24"/>
                <w:lang w:eastAsia="en-US"/>
              </w:rPr>
              <w:t>Физическое лицо, которое прямо или косвенно определено или определяемо с помощью персональных данных</w:t>
            </w:r>
          </w:p>
        </w:tc>
      </w:tr>
      <w:tr w:rsidR="00B862F4" w:rsidRPr="00723866" w14:paraId="57D532FD" w14:textId="77777777">
        <w:trPr>
          <w:trHeight w:val="557"/>
        </w:trPr>
        <w:tc>
          <w:tcPr>
            <w:tcW w:w="3516" w:type="dxa"/>
          </w:tcPr>
          <w:p w14:paraId="21C628EF" w14:textId="77777777" w:rsidR="00B862F4" w:rsidRDefault="00B862F4" w:rsidP="00B862F4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Распространение персональных данных</w:t>
            </w:r>
          </w:p>
        </w:tc>
        <w:tc>
          <w:tcPr>
            <w:tcW w:w="5948" w:type="dxa"/>
          </w:tcPr>
          <w:p w14:paraId="4A1D0EFF" w14:textId="77777777" w:rsidR="00B862F4" w:rsidRDefault="00B862F4" w:rsidP="00B862F4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Действия, направленные на раскрытие персональных данных неопределенному кругу лиц</w:t>
            </w:r>
          </w:p>
        </w:tc>
      </w:tr>
      <w:tr w:rsidR="00B862F4" w:rsidRPr="00723866" w14:paraId="28BC9DD9" w14:textId="77777777">
        <w:trPr>
          <w:trHeight w:val="557"/>
        </w:trPr>
        <w:tc>
          <w:tcPr>
            <w:tcW w:w="3516" w:type="dxa"/>
          </w:tcPr>
          <w:p w14:paraId="2911F265" w14:textId="77777777" w:rsidR="00B862F4" w:rsidRDefault="00B862F4" w:rsidP="00B862F4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Трансграничная передача персональных данных</w:t>
            </w:r>
          </w:p>
        </w:tc>
        <w:tc>
          <w:tcPr>
            <w:tcW w:w="5948" w:type="dxa"/>
          </w:tcPr>
          <w:p w14:paraId="308CE868" w14:textId="77777777" w:rsidR="00B862F4" w:rsidRDefault="00B862F4" w:rsidP="00B862F4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</w:t>
            </w:r>
          </w:p>
        </w:tc>
      </w:tr>
      <w:tr w:rsidR="00B862F4" w:rsidRPr="00723866" w14:paraId="6ED243F4" w14:textId="77777777">
        <w:trPr>
          <w:trHeight w:val="557"/>
        </w:trPr>
        <w:tc>
          <w:tcPr>
            <w:tcW w:w="3516" w:type="dxa"/>
          </w:tcPr>
          <w:p w14:paraId="67004CEB" w14:textId="77777777" w:rsidR="00B862F4" w:rsidRDefault="00B862F4" w:rsidP="00B862F4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Уничтожение персональных данных</w:t>
            </w:r>
          </w:p>
        </w:tc>
        <w:tc>
          <w:tcPr>
            <w:tcW w:w="5948" w:type="dxa"/>
          </w:tcPr>
          <w:p w14:paraId="1193D154" w14:textId="77777777" w:rsidR="00B862F4" w:rsidRDefault="00B862F4" w:rsidP="00B862F4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</w:t>
            </w:r>
          </w:p>
        </w:tc>
      </w:tr>
    </w:tbl>
    <w:p w14:paraId="1385C993" w14:textId="77777777" w:rsidR="00D94300" w:rsidRDefault="008545B3">
      <w:pPr>
        <w:pStyle w:val="af9"/>
        <w:numPr>
          <w:ilvl w:val="1"/>
          <w:numId w:val="1"/>
        </w:numPr>
        <w:tabs>
          <w:tab w:val="left" w:pos="851"/>
          <w:tab w:val="left" w:pos="1134"/>
        </w:tabs>
        <w:spacing w:before="60" w:after="12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Сокращения, используемые в документе:</w:t>
      </w:r>
    </w:p>
    <w:tbl>
      <w:tblPr>
        <w:tblW w:w="50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3"/>
        <w:gridCol w:w="7513"/>
      </w:tblGrid>
      <w:tr w:rsidR="00D94300" w14:paraId="45CB5ACB" w14:textId="77777777" w:rsidTr="00FE22F3">
        <w:trPr>
          <w:tblHeader/>
          <w:jc w:val="center"/>
        </w:trPr>
        <w:tc>
          <w:tcPr>
            <w:tcW w:w="1044" w:type="pct"/>
            <w:vAlign w:val="center"/>
          </w:tcPr>
          <w:p w14:paraId="0E92CF77" w14:textId="77777777" w:rsidR="00D94300" w:rsidRDefault="008545B3">
            <w:pPr>
              <w:pStyle w:val="aff2"/>
              <w:widowControl w:val="0"/>
              <w:tabs>
                <w:tab w:val="left" w:pos="1447"/>
              </w:tabs>
              <w:spacing w:before="60" w:after="60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Сокращение</w:t>
            </w:r>
          </w:p>
        </w:tc>
        <w:tc>
          <w:tcPr>
            <w:tcW w:w="3956" w:type="pct"/>
            <w:vAlign w:val="center"/>
          </w:tcPr>
          <w:p w14:paraId="312DD183" w14:textId="77777777" w:rsidR="00D94300" w:rsidRDefault="008545B3">
            <w:pPr>
              <w:pStyle w:val="aff2"/>
              <w:widowControl w:val="0"/>
              <w:tabs>
                <w:tab w:val="left" w:pos="1447"/>
              </w:tabs>
              <w:spacing w:before="60" w:after="60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Определение</w:t>
            </w:r>
          </w:p>
        </w:tc>
      </w:tr>
      <w:tr w:rsidR="00775932" w14:paraId="7F2530D7" w14:textId="77777777" w:rsidTr="00FE22F3">
        <w:trPr>
          <w:trHeight w:val="438"/>
          <w:jc w:val="center"/>
        </w:trPr>
        <w:tc>
          <w:tcPr>
            <w:tcW w:w="1044" w:type="pct"/>
            <w:vAlign w:val="center"/>
          </w:tcPr>
          <w:p w14:paraId="2566ED2C" w14:textId="77777777" w:rsidR="00775932" w:rsidRDefault="00775932" w:rsidP="00775932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rPr>
                <w:rFonts w:ascii="Times New Roman" w:eastAsia="Calibri" w:hAnsi="Times New Roman"/>
                <w:sz w:val="24"/>
                <w:lang w:eastAsia="en-US"/>
              </w:rPr>
            </w:pPr>
            <w:bookmarkStart w:id="64" w:name="_Toc483901364"/>
            <w:bookmarkStart w:id="65" w:name="_Toc483901545"/>
            <w:r>
              <w:rPr>
                <w:rFonts w:ascii="Times New Roman" w:eastAsia="Calibri" w:hAnsi="Times New Roman"/>
                <w:sz w:val="24"/>
                <w:lang w:eastAsia="en-US"/>
              </w:rPr>
              <w:t>АСУД</w:t>
            </w:r>
            <w:bookmarkEnd w:id="64"/>
            <w:bookmarkEnd w:id="65"/>
          </w:p>
        </w:tc>
        <w:tc>
          <w:tcPr>
            <w:tcW w:w="3956" w:type="pct"/>
            <w:vAlign w:val="center"/>
          </w:tcPr>
          <w:p w14:paraId="78A57923" w14:textId="77777777" w:rsidR="00775932" w:rsidRDefault="00775932" w:rsidP="00775932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Автоматизированная система управленческого документооборота</w:t>
            </w:r>
          </w:p>
        </w:tc>
      </w:tr>
      <w:tr w:rsidR="00F45CB0" w14:paraId="7359909C" w14:textId="77777777" w:rsidTr="00775932">
        <w:trPr>
          <w:trHeight w:val="438"/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11B8" w14:textId="0422420E" w:rsidR="00F45CB0" w:rsidRDefault="00F45CB0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lang w:eastAsia="en-US"/>
              </w:rPr>
              <w:t>ДИБиЗО</w:t>
            </w:r>
            <w:proofErr w:type="spellEnd"/>
          </w:p>
        </w:tc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7DAA" w14:textId="45D0B5AF" w:rsidR="00F45CB0" w:rsidRPr="00B83D68" w:rsidRDefault="00F45CB0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Департамент информационной безопасности и защиты объектов</w:t>
            </w:r>
          </w:p>
        </w:tc>
      </w:tr>
      <w:tr w:rsidR="00775932" w14:paraId="067EB288" w14:textId="77777777" w:rsidTr="00775932">
        <w:trPr>
          <w:trHeight w:val="438"/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B57F" w14:textId="77777777" w:rsidR="00775932" w:rsidRDefault="00775932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ИА</w:t>
            </w:r>
          </w:p>
        </w:tc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99AF" w14:textId="77777777" w:rsidR="00775932" w:rsidRDefault="00775932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Исполнительный аппарат АО «</w:t>
            </w:r>
            <w:r w:rsidR="00A23981">
              <w:rPr>
                <w:rFonts w:ascii="Times New Roman" w:eastAsia="Calibri" w:hAnsi="Times New Roman"/>
                <w:sz w:val="24"/>
                <w:lang w:eastAsia="en-US"/>
              </w:rPr>
              <w:t>Россети Тюмень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>»</w:t>
            </w:r>
          </w:p>
        </w:tc>
      </w:tr>
      <w:tr w:rsidR="00775932" w14:paraId="6ED5A10B" w14:textId="77777777" w:rsidTr="00775932">
        <w:trPr>
          <w:trHeight w:val="438"/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CAB8" w14:textId="77777777" w:rsidR="00775932" w:rsidRDefault="00775932" w:rsidP="00775932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ИСМ</w:t>
            </w:r>
          </w:p>
        </w:tc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E157" w14:textId="77777777" w:rsidR="00775932" w:rsidRDefault="00775932" w:rsidP="00775932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Интегрированная система менеджмента АО «</w:t>
            </w:r>
            <w:r w:rsidR="00A23981">
              <w:rPr>
                <w:rFonts w:ascii="Times New Roman" w:eastAsia="Calibri" w:hAnsi="Times New Roman"/>
                <w:sz w:val="24"/>
                <w:lang w:eastAsia="en-US"/>
              </w:rPr>
              <w:t>Россети Тюмень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>»</w:t>
            </w:r>
          </w:p>
        </w:tc>
      </w:tr>
      <w:tr w:rsidR="00775932" w14:paraId="1610AF31" w14:textId="77777777" w:rsidTr="00FE22F3">
        <w:trPr>
          <w:trHeight w:val="438"/>
          <w:jc w:val="center"/>
        </w:trPr>
        <w:tc>
          <w:tcPr>
            <w:tcW w:w="1044" w:type="pct"/>
            <w:vAlign w:val="center"/>
          </w:tcPr>
          <w:p w14:paraId="1490060E" w14:textId="77777777" w:rsidR="00775932" w:rsidRDefault="00775932" w:rsidP="00775932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rPr>
                <w:rFonts w:ascii="Times New Roman" w:eastAsia="Calibri" w:hAnsi="Times New Roman"/>
                <w:sz w:val="24"/>
                <w:lang w:eastAsia="en-US"/>
              </w:rPr>
            </w:pPr>
            <w:bookmarkStart w:id="66" w:name="_Toc483901360"/>
            <w:bookmarkStart w:id="67" w:name="_Toc483901541"/>
            <w:r>
              <w:rPr>
                <w:rFonts w:ascii="Times New Roman" w:eastAsia="Calibri" w:hAnsi="Times New Roman"/>
                <w:sz w:val="24"/>
                <w:lang w:eastAsia="en-US"/>
              </w:rPr>
              <w:t>Общество</w:t>
            </w:r>
            <w:bookmarkEnd w:id="66"/>
            <w:bookmarkEnd w:id="67"/>
          </w:p>
        </w:tc>
        <w:tc>
          <w:tcPr>
            <w:tcW w:w="3956" w:type="pct"/>
            <w:vAlign w:val="center"/>
          </w:tcPr>
          <w:p w14:paraId="7444FFA7" w14:textId="77777777" w:rsidR="00775932" w:rsidRDefault="00775932" w:rsidP="00A23981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Акционерное общество «</w:t>
            </w:r>
            <w:r w:rsidR="00A23981">
              <w:rPr>
                <w:rFonts w:ascii="Times New Roman" w:eastAsia="Calibri" w:hAnsi="Times New Roman"/>
                <w:sz w:val="24"/>
                <w:lang w:eastAsia="en-US"/>
              </w:rPr>
              <w:t>Россети Тюмень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>»</w:t>
            </w:r>
          </w:p>
        </w:tc>
      </w:tr>
      <w:tr w:rsidR="00775932" w14:paraId="06BAD723" w14:textId="77777777" w:rsidTr="00FE22F3">
        <w:trPr>
          <w:trHeight w:val="438"/>
          <w:jc w:val="center"/>
        </w:trPr>
        <w:tc>
          <w:tcPr>
            <w:tcW w:w="1044" w:type="pct"/>
            <w:vAlign w:val="center"/>
          </w:tcPr>
          <w:p w14:paraId="191DB8A7" w14:textId="77777777" w:rsidR="00775932" w:rsidRDefault="00775932" w:rsidP="00775932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ОРД</w:t>
            </w:r>
          </w:p>
        </w:tc>
        <w:tc>
          <w:tcPr>
            <w:tcW w:w="3956" w:type="pct"/>
            <w:vAlign w:val="center"/>
          </w:tcPr>
          <w:p w14:paraId="2441ADF2" w14:textId="77777777" w:rsidR="00775932" w:rsidRDefault="00775932" w:rsidP="00775932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Организационно-распорядительный документ</w:t>
            </w:r>
          </w:p>
        </w:tc>
      </w:tr>
      <w:tr w:rsidR="00775932" w14:paraId="05E19FCE" w14:textId="77777777" w:rsidTr="00FE22F3">
        <w:trPr>
          <w:trHeight w:val="438"/>
          <w:jc w:val="center"/>
        </w:trPr>
        <w:tc>
          <w:tcPr>
            <w:tcW w:w="1044" w:type="pct"/>
            <w:vAlign w:val="center"/>
          </w:tcPr>
          <w:p w14:paraId="48DC125C" w14:textId="77777777" w:rsidR="00775932" w:rsidRDefault="00775932" w:rsidP="00775932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lang w:eastAsia="en-US"/>
              </w:rPr>
              <w:t>ПДн</w:t>
            </w:r>
            <w:proofErr w:type="spellEnd"/>
          </w:p>
        </w:tc>
        <w:tc>
          <w:tcPr>
            <w:tcW w:w="3956" w:type="pct"/>
            <w:vAlign w:val="center"/>
          </w:tcPr>
          <w:p w14:paraId="3DB9398D" w14:textId="77777777" w:rsidR="00775932" w:rsidRDefault="00775932" w:rsidP="00775932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Персональные данные</w:t>
            </w:r>
          </w:p>
        </w:tc>
      </w:tr>
      <w:tr w:rsidR="00775932" w14:paraId="56A22FE9" w14:textId="77777777" w:rsidTr="00FE22F3">
        <w:trPr>
          <w:trHeight w:val="438"/>
          <w:jc w:val="center"/>
        </w:trPr>
        <w:tc>
          <w:tcPr>
            <w:tcW w:w="1044" w:type="pct"/>
            <w:vAlign w:val="center"/>
          </w:tcPr>
          <w:p w14:paraId="3BBC638C" w14:textId="77777777" w:rsidR="00775932" w:rsidRDefault="00775932" w:rsidP="00775932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РФ</w:t>
            </w:r>
          </w:p>
        </w:tc>
        <w:tc>
          <w:tcPr>
            <w:tcW w:w="3956" w:type="pct"/>
            <w:vAlign w:val="center"/>
          </w:tcPr>
          <w:p w14:paraId="4543D72A" w14:textId="77777777" w:rsidR="00775932" w:rsidRDefault="00775932" w:rsidP="00775932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Российская Федерация</w:t>
            </w:r>
          </w:p>
        </w:tc>
      </w:tr>
      <w:tr w:rsidR="00775932" w:rsidRPr="00257FD0" w14:paraId="01A3584C" w14:textId="77777777" w:rsidTr="00775932">
        <w:trPr>
          <w:trHeight w:val="409"/>
          <w:jc w:val="center"/>
        </w:trPr>
        <w:tc>
          <w:tcPr>
            <w:tcW w:w="1044" w:type="pct"/>
            <w:vAlign w:val="center"/>
          </w:tcPr>
          <w:p w14:paraId="2714ECB1" w14:textId="77777777" w:rsidR="00775932" w:rsidRDefault="00775932" w:rsidP="00775932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ФЗ</w:t>
            </w:r>
          </w:p>
        </w:tc>
        <w:tc>
          <w:tcPr>
            <w:tcW w:w="3956" w:type="pct"/>
            <w:vAlign w:val="center"/>
          </w:tcPr>
          <w:p w14:paraId="68C8FD1E" w14:textId="77777777" w:rsidR="00775932" w:rsidRDefault="00775932" w:rsidP="00775932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Федеральный закон</w:t>
            </w:r>
          </w:p>
        </w:tc>
      </w:tr>
      <w:tr w:rsidR="00C43DC3" w:rsidRPr="00257FD0" w14:paraId="34ADA7FF" w14:textId="77777777" w:rsidTr="00775932">
        <w:trPr>
          <w:trHeight w:val="409"/>
          <w:jc w:val="center"/>
        </w:trPr>
        <w:tc>
          <w:tcPr>
            <w:tcW w:w="1044" w:type="pct"/>
            <w:vAlign w:val="center"/>
          </w:tcPr>
          <w:p w14:paraId="5AD24289" w14:textId="18C07B05" w:rsidR="00C43DC3" w:rsidRDefault="00C43DC3" w:rsidP="00775932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ЭС</w:t>
            </w:r>
          </w:p>
        </w:tc>
        <w:tc>
          <w:tcPr>
            <w:tcW w:w="3956" w:type="pct"/>
            <w:vAlign w:val="center"/>
          </w:tcPr>
          <w:p w14:paraId="4F4F6A4B" w14:textId="6B461A13" w:rsidR="00C43DC3" w:rsidRDefault="00C43DC3" w:rsidP="00775932">
            <w:pPr>
              <w:pStyle w:val="af9"/>
              <w:tabs>
                <w:tab w:val="left" w:pos="851"/>
                <w:tab w:val="left" w:pos="1134"/>
              </w:tabs>
              <w:ind w:left="0"/>
              <w:contextualSpacing w:val="0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Электрические сети</w:t>
            </w:r>
          </w:p>
        </w:tc>
      </w:tr>
    </w:tbl>
    <w:p w14:paraId="727EFA67" w14:textId="77777777" w:rsidR="00D94300" w:rsidRDefault="008545B3">
      <w:pPr>
        <w:pStyle w:val="10"/>
        <w:numPr>
          <w:ilvl w:val="0"/>
          <w:numId w:val="1"/>
        </w:numPr>
        <w:ind w:left="567"/>
        <w:jc w:val="center"/>
        <w:rPr>
          <w:rFonts w:ascii="Times New Roman" w:hAnsi="Times New Roman" w:cs="Times New Roman"/>
          <w:b w:val="0"/>
          <w:lang w:eastAsia="en-US"/>
        </w:rPr>
      </w:pPr>
      <w:bookmarkStart w:id="68" w:name="_Toc468261030"/>
      <w:bookmarkStart w:id="69" w:name="_Toc475010386"/>
      <w:bookmarkStart w:id="70" w:name="_Toc484773137"/>
      <w:bookmarkStart w:id="71" w:name="_Toc491779553"/>
      <w:bookmarkStart w:id="72" w:name="_Toc491779611"/>
      <w:bookmarkStart w:id="73" w:name="_Toc491779626"/>
      <w:r>
        <w:rPr>
          <w:rFonts w:ascii="Times New Roman" w:hAnsi="Times New Roman" w:cs="Times New Roman"/>
          <w:b w:val="0"/>
          <w:lang w:eastAsia="en-US"/>
        </w:rPr>
        <w:t>Общие положения</w:t>
      </w:r>
      <w:bookmarkEnd w:id="68"/>
      <w:bookmarkEnd w:id="69"/>
      <w:bookmarkEnd w:id="70"/>
      <w:bookmarkEnd w:id="71"/>
      <w:bookmarkEnd w:id="72"/>
      <w:bookmarkEnd w:id="73"/>
    </w:p>
    <w:p w14:paraId="0C59345D" w14:textId="2BECD37D" w:rsidR="00D94300" w:rsidRDefault="008545B3">
      <w:pPr>
        <w:pStyle w:val="af9"/>
        <w:numPr>
          <w:ilvl w:val="1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bookmarkStart w:id="74" w:name="_Toc483901009"/>
      <w:bookmarkStart w:id="75" w:name="_Toc483901391"/>
      <w:bookmarkStart w:id="76" w:name="_Toc483901572"/>
      <w:bookmarkStart w:id="77" w:name="_Ref273648761"/>
      <w:bookmarkStart w:id="78" w:name="_Ref410376118"/>
      <w:r>
        <w:rPr>
          <w:rFonts w:ascii="Times New Roman" w:eastAsia="Calibri" w:hAnsi="Times New Roman"/>
          <w:sz w:val="24"/>
          <w:lang w:eastAsia="en-US"/>
        </w:rPr>
        <w:t xml:space="preserve">Разработка настоящего документа и контроль его исполнения осуществляется </w:t>
      </w:r>
      <w:proofErr w:type="spellStart"/>
      <w:r w:rsidR="00B83D68">
        <w:rPr>
          <w:rFonts w:ascii="Times New Roman" w:hAnsi="Times New Roman"/>
          <w:sz w:val="24"/>
        </w:rPr>
        <w:t>ДИБиЗО</w:t>
      </w:r>
      <w:proofErr w:type="spellEnd"/>
      <w:r>
        <w:rPr>
          <w:rFonts w:ascii="Times New Roman" w:eastAsia="Calibri" w:hAnsi="Times New Roman"/>
          <w:sz w:val="24"/>
          <w:lang w:eastAsia="en-US"/>
        </w:rPr>
        <w:t>.</w:t>
      </w:r>
    </w:p>
    <w:p w14:paraId="553A84DD" w14:textId="42856254" w:rsidR="00D94300" w:rsidRDefault="008545B3">
      <w:pPr>
        <w:pStyle w:val="af9"/>
        <w:numPr>
          <w:ilvl w:val="1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Внесение изменений и дополнений в настоящий документ производится </w:t>
      </w:r>
      <w:proofErr w:type="spellStart"/>
      <w:r w:rsidR="00B83D68">
        <w:rPr>
          <w:rFonts w:ascii="Times New Roman" w:hAnsi="Times New Roman"/>
          <w:sz w:val="24"/>
        </w:rPr>
        <w:t>ДИБиЗО</w:t>
      </w:r>
      <w:proofErr w:type="spellEnd"/>
      <w:r w:rsidR="00B83D68" w:rsidDel="00B83D68">
        <w:rPr>
          <w:rFonts w:ascii="Times New Roman" w:hAnsi="Times New Roman"/>
          <w:sz w:val="24"/>
        </w:rPr>
        <w:t xml:space="preserve"> </w:t>
      </w:r>
      <w:r>
        <w:rPr>
          <w:rFonts w:ascii="Times New Roman" w:eastAsia="Calibri" w:hAnsi="Times New Roman"/>
          <w:sz w:val="24"/>
          <w:lang w:eastAsia="en-US"/>
        </w:rPr>
        <w:t>в установленном в Обществе порядке.</w:t>
      </w:r>
    </w:p>
    <w:p w14:paraId="4107EB26" w14:textId="754C57C4" w:rsidR="00D94300" w:rsidRDefault="00942F43">
      <w:pPr>
        <w:pStyle w:val="af9"/>
        <w:numPr>
          <w:ilvl w:val="1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Настоящая</w:t>
      </w:r>
      <w:r w:rsidR="008545B3">
        <w:rPr>
          <w:rFonts w:ascii="Times New Roman" w:eastAsia="Calibri" w:hAnsi="Times New Roman"/>
          <w:sz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lang w:eastAsia="en-US"/>
        </w:rPr>
        <w:t xml:space="preserve">Политика </w:t>
      </w:r>
      <w:r w:rsidR="008545B3">
        <w:rPr>
          <w:rFonts w:ascii="Times New Roman" w:eastAsia="Calibri" w:hAnsi="Times New Roman"/>
          <w:sz w:val="24"/>
          <w:lang w:eastAsia="en-US"/>
        </w:rPr>
        <w:t xml:space="preserve">является </w:t>
      </w:r>
      <w:r w:rsidR="00F53D75">
        <w:rPr>
          <w:rFonts w:ascii="Times New Roman" w:eastAsia="Calibri" w:hAnsi="Times New Roman"/>
          <w:sz w:val="24"/>
          <w:lang w:eastAsia="en-US"/>
        </w:rPr>
        <w:t>локальн</w:t>
      </w:r>
      <w:r w:rsidR="002F3F55">
        <w:rPr>
          <w:rFonts w:ascii="Times New Roman" w:eastAsia="Calibri" w:hAnsi="Times New Roman"/>
          <w:sz w:val="24"/>
          <w:lang w:eastAsia="en-US"/>
        </w:rPr>
        <w:t>ым нормативно-правовым</w:t>
      </w:r>
      <w:r w:rsidR="00F53D75">
        <w:rPr>
          <w:rFonts w:ascii="Times New Roman" w:eastAsia="Calibri" w:hAnsi="Times New Roman"/>
          <w:sz w:val="24"/>
          <w:lang w:eastAsia="en-US"/>
        </w:rPr>
        <w:t xml:space="preserve"> актом</w:t>
      </w:r>
      <w:r w:rsidR="008545B3">
        <w:rPr>
          <w:rFonts w:ascii="Times New Roman" w:eastAsia="Calibri" w:hAnsi="Times New Roman"/>
          <w:sz w:val="24"/>
          <w:lang w:eastAsia="en-US"/>
        </w:rPr>
        <w:t xml:space="preserve">, устанавливающим организационные основы, регламентирующим отношения в области </w:t>
      </w:r>
      <w:r>
        <w:rPr>
          <w:rFonts w:ascii="Times New Roman" w:eastAsia="Calibri" w:hAnsi="Times New Roman"/>
          <w:sz w:val="24"/>
          <w:lang w:eastAsia="en-US"/>
        </w:rPr>
        <w:t xml:space="preserve">обработки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="008545B3">
        <w:rPr>
          <w:rFonts w:ascii="Times New Roman" w:eastAsia="Calibri" w:hAnsi="Times New Roman"/>
          <w:sz w:val="24"/>
          <w:lang w:eastAsia="en-US"/>
        </w:rPr>
        <w:t xml:space="preserve"> в Обществе.</w:t>
      </w:r>
      <w:bookmarkEnd w:id="74"/>
      <w:bookmarkEnd w:id="75"/>
      <w:bookmarkEnd w:id="76"/>
    </w:p>
    <w:p w14:paraId="67D4FAFA" w14:textId="490B45D0" w:rsidR="00D94300" w:rsidRDefault="00B83D68">
      <w:pPr>
        <w:pStyle w:val="af9"/>
        <w:numPr>
          <w:ilvl w:val="1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bookmarkStart w:id="79" w:name="_Toc483901010"/>
      <w:bookmarkStart w:id="80" w:name="_Toc483901392"/>
      <w:bookmarkStart w:id="81" w:name="_Toc483901573"/>
      <w:proofErr w:type="spellStart"/>
      <w:r>
        <w:rPr>
          <w:rFonts w:ascii="Times New Roman" w:hAnsi="Times New Roman"/>
          <w:sz w:val="24"/>
        </w:rPr>
        <w:t>ДИБиЗО</w:t>
      </w:r>
      <w:proofErr w:type="spellEnd"/>
      <w:r w:rsidDel="00B83D68">
        <w:rPr>
          <w:rFonts w:ascii="Times New Roman" w:eastAsia="Calibri" w:hAnsi="Times New Roman"/>
          <w:sz w:val="24"/>
          <w:lang w:eastAsia="en-US"/>
        </w:rPr>
        <w:t xml:space="preserve"> </w:t>
      </w:r>
      <w:r w:rsidR="008545B3">
        <w:rPr>
          <w:rFonts w:ascii="Times New Roman" w:eastAsia="Calibri" w:hAnsi="Times New Roman"/>
          <w:sz w:val="24"/>
          <w:lang w:eastAsia="en-US"/>
        </w:rPr>
        <w:t xml:space="preserve">формирует и актуализирует набор правил с целью пресечения деятельности, направленной на </w:t>
      </w:r>
      <w:r w:rsidR="008B5C97">
        <w:rPr>
          <w:rFonts w:ascii="Times New Roman" w:eastAsia="Calibri" w:hAnsi="Times New Roman"/>
          <w:sz w:val="24"/>
          <w:lang w:eastAsia="en-US"/>
        </w:rPr>
        <w:t xml:space="preserve">создание </w:t>
      </w:r>
      <w:r w:rsidR="008545B3">
        <w:rPr>
          <w:rFonts w:ascii="Times New Roman" w:eastAsia="Calibri" w:hAnsi="Times New Roman"/>
          <w:sz w:val="24"/>
          <w:lang w:eastAsia="en-US"/>
        </w:rPr>
        <w:t>угроз информационной безопасности Общества.</w:t>
      </w:r>
      <w:bookmarkEnd w:id="79"/>
      <w:bookmarkEnd w:id="80"/>
      <w:bookmarkEnd w:id="81"/>
    </w:p>
    <w:p w14:paraId="70AD316B" w14:textId="3A006A07" w:rsidR="00D94300" w:rsidRDefault="008545B3">
      <w:pPr>
        <w:pStyle w:val="af9"/>
        <w:numPr>
          <w:ilvl w:val="1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bookmarkStart w:id="82" w:name="_Toc483901011"/>
      <w:bookmarkStart w:id="83" w:name="_Toc483901393"/>
      <w:bookmarkStart w:id="84" w:name="_Toc483901574"/>
      <w:r>
        <w:rPr>
          <w:rFonts w:ascii="Times New Roman" w:eastAsia="Calibri" w:hAnsi="Times New Roman"/>
          <w:sz w:val="24"/>
          <w:lang w:eastAsia="en-US"/>
        </w:rPr>
        <w:t xml:space="preserve">Требования </w:t>
      </w:r>
      <w:r w:rsidR="00942F43">
        <w:rPr>
          <w:rFonts w:ascii="Times New Roman" w:eastAsia="Calibri" w:hAnsi="Times New Roman"/>
          <w:sz w:val="24"/>
          <w:lang w:eastAsia="en-US"/>
        </w:rPr>
        <w:t>Политики</w:t>
      </w:r>
      <w:r>
        <w:rPr>
          <w:rFonts w:ascii="Times New Roman" w:eastAsia="Calibri" w:hAnsi="Times New Roman"/>
          <w:sz w:val="24"/>
          <w:lang w:eastAsia="en-US"/>
        </w:rPr>
        <w:t xml:space="preserve"> являются базовыми, в процессе работы </w:t>
      </w:r>
      <w:proofErr w:type="spellStart"/>
      <w:r w:rsidR="0097667D">
        <w:rPr>
          <w:rFonts w:ascii="Times New Roman" w:hAnsi="Times New Roman"/>
          <w:sz w:val="24"/>
        </w:rPr>
        <w:t>ДИБиЗО</w:t>
      </w:r>
      <w:proofErr w:type="spellEnd"/>
      <w:r w:rsidR="0097667D" w:rsidDel="00B83D68">
        <w:rPr>
          <w:rFonts w:ascii="Times New Roman" w:eastAsia="Calibri" w:hAnsi="Times New Roman"/>
          <w:sz w:val="24"/>
          <w:lang w:eastAsia="en-US"/>
        </w:rPr>
        <w:t xml:space="preserve"> </w:t>
      </w:r>
      <w:r w:rsidR="0097667D">
        <w:rPr>
          <w:rFonts w:ascii="Times New Roman" w:eastAsia="Calibri" w:hAnsi="Times New Roman"/>
          <w:sz w:val="24"/>
          <w:lang w:eastAsia="en-US"/>
        </w:rPr>
        <w:t>актуализирует</w:t>
      </w:r>
      <w:r>
        <w:rPr>
          <w:rFonts w:ascii="Times New Roman" w:eastAsia="Calibri" w:hAnsi="Times New Roman"/>
          <w:sz w:val="24"/>
          <w:lang w:eastAsia="en-US"/>
        </w:rPr>
        <w:t xml:space="preserve"> и расширяет набор тр</w:t>
      </w:r>
      <w:r w:rsidR="00723866">
        <w:rPr>
          <w:rFonts w:ascii="Times New Roman" w:eastAsia="Calibri" w:hAnsi="Times New Roman"/>
          <w:sz w:val="24"/>
          <w:lang w:eastAsia="en-US"/>
        </w:rPr>
        <w:t>ебований посредством выпуска организационно-распорядительных документов</w:t>
      </w:r>
      <w:r>
        <w:rPr>
          <w:rFonts w:ascii="Times New Roman" w:eastAsia="Calibri" w:hAnsi="Times New Roman"/>
          <w:sz w:val="24"/>
          <w:lang w:eastAsia="en-US"/>
        </w:rPr>
        <w:t>.</w:t>
      </w:r>
      <w:bookmarkEnd w:id="82"/>
      <w:bookmarkEnd w:id="83"/>
      <w:bookmarkEnd w:id="84"/>
    </w:p>
    <w:p w14:paraId="53AA88B7" w14:textId="77777777" w:rsidR="00F14F7D" w:rsidRDefault="00F14F7D">
      <w:pPr>
        <w:pStyle w:val="10"/>
        <w:numPr>
          <w:ilvl w:val="0"/>
          <w:numId w:val="1"/>
        </w:numPr>
        <w:ind w:left="567"/>
        <w:jc w:val="center"/>
        <w:rPr>
          <w:rFonts w:ascii="Times New Roman" w:hAnsi="Times New Roman" w:cs="Times New Roman"/>
          <w:b w:val="0"/>
          <w:lang w:eastAsia="en-US"/>
        </w:rPr>
      </w:pPr>
      <w:bookmarkStart w:id="85" w:name="_Toc491779554"/>
      <w:bookmarkStart w:id="86" w:name="_Toc491779612"/>
      <w:bookmarkStart w:id="87" w:name="_Toc491779627"/>
      <w:bookmarkStart w:id="88" w:name="_Toc483901576"/>
      <w:bookmarkStart w:id="89" w:name="_Toc483919604"/>
      <w:bookmarkStart w:id="90" w:name="_Toc484773138"/>
      <w:bookmarkStart w:id="91" w:name="_Ref305420423"/>
      <w:bookmarkStart w:id="92" w:name="_Ref234596505"/>
      <w:bookmarkStart w:id="93" w:name="_Ref238886228"/>
      <w:bookmarkStart w:id="94" w:name="_Ref238886253"/>
      <w:bookmarkStart w:id="95" w:name="_Ref229210278"/>
      <w:bookmarkStart w:id="96" w:name="_Toc475010387"/>
      <w:bookmarkEnd w:id="77"/>
      <w:bookmarkEnd w:id="78"/>
      <w:r>
        <w:rPr>
          <w:rFonts w:ascii="Times New Roman" w:hAnsi="Times New Roman" w:cs="Times New Roman"/>
          <w:b w:val="0"/>
          <w:lang w:eastAsia="en-US"/>
        </w:rPr>
        <w:lastRenderedPageBreak/>
        <w:t>Сведение об Операторе персональных данных</w:t>
      </w:r>
      <w:bookmarkEnd w:id="85"/>
      <w:bookmarkEnd w:id="86"/>
      <w:bookmarkEnd w:id="87"/>
    </w:p>
    <w:p w14:paraId="10CA7436" w14:textId="4B8837CC" w:rsidR="00C43DC3" w:rsidRDefault="00F14F7D" w:rsidP="00F14F7D">
      <w:pPr>
        <w:pStyle w:val="af9"/>
        <w:numPr>
          <w:ilvl w:val="1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Оператор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="00C43DC3">
        <w:rPr>
          <w:rFonts w:ascii="Times New Roman" w:eastAsia="Calibri" w:hAnsi="Times New Roman"/>
          <w:sz w:val="24"/>
          <w:lang w:eastAsia="en-US"/>
        </w:rPr>
        <w:t xml:space="preserve"> – АО «Россети Тюмень» осуществляет обработку </w:t>
      </w:r>
      <w:proofErr w:type="spellStart"/>
      <w:proofErr w:type="gramStart"/>
      <w:r w:rsidR="00C43DC3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="00C43DC3">
        <w:rPr>
          <w:rFonts w:ascii="Times New Roman" w:eastAsia="Calibri" w:hAnsi="Times New Roman"/>
          <w:sz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lang w:eastAsia="en-US"/>
        </w:rPr>
        <w:t xml:space="preserve"> </w:t>
      </w:r>
      <w:r w:rsidR="00C43DC3">
        <w:rPr>
          <w:rFonts w:ascii="Times New Roman" w:eastAsia="Calibri" w:hAnsi="Times New Roman"/>
          <w:sz w:val="24"/>
          <w:lang w:eastAsia="en-US"/>
        </w:rPr>
        <w:t>в</w:t>
      </w:r>
      <w:proofErr w:type="gramEnd"/>
      <w:r w:rsidR="00C43DC3">
        <w:rPr>
          <w:rFonts w:ascii="Times New Roman" w:eastAsia="Calibri" w:hAnsi="Times New Roman"/>
          <w:sz w:val="24"/>
          <w:lang w:eastAsia="en-US"/>
        </w:rPr>
        <w:t xml:space="preserve"> пределах помещений АО «Россети Тюмень», находящихся по адресам:</w:t>
      </w:r>
    </w:p>
    <w:p w14:paraId="504BBF41" w14:textId="43D16167" w:rsidR="00F14F7D" w:rsidRDefault="00C43DC3" w:rsidP="00F45CB0">
      <w:pPr>
        <w:pStyle w:val="af9"/>
        <w:numPr>
          <w:ilvl w:val="0"/>
          <w:numId w:val="41"/>
        </w:num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исполнительный аппарат, ХМАО-Югра, г. Сургут, ул. Университетская, 4;</w:t>
      </w:r>
    </w:p>
    <w:p w14:paraId="5B5D5CB8" w14:textId="4507280F" w:rsidR="005B4DD2" w:rsidRDefault="005B4DD2" w:rsidP="00F45CB0">
      <w:pPr>
        <w:pStyle w:val="af9"/>
        <w:numPr>
          <w:ilvl w:val="0"/>
          <w:numId w:val="41"/>
        </w:num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  <w:r w:rsidRPr="008F28DD">
        <w:rPr>
          <w:rFonts w:ascii="Times New Roman" w:hAnsi="Times New Roman"/>
          <w:sz w:val="24"/>
        </w:rPr>
        <w:t xml:space="preserve">филиал </w:t>
      </w:r>
      <w:proofErr w:type="spellStart"/>
      <w:r w:rsidRPr="008F28DD">
        <w:rPr>
          <w:rFonts w:ascii="Times New Roman" w:hAnsi="Times New Roman"/>
          <w:sz w:val="24"/>
        </w:rPr>
        <w:t>Сургутские</w:t>
      </w:r>
      <w:proofErr w:type="spellEnd"/>
      <w:r w:rsidRPr="008F28DD">
        <w:rPr>
          <w:rFonts w:ascii="Times New Roman" w:hAnsi="Times New Roman"/>
          <w:sz w:val="24"/>
        </w:rPr>
        <w:t xml:space="preserve"> ЭС</w:t>
      </w:r>
      <w:r>
        <w:rPr>
          <w:rFonts w:ascii="Times New Roman" w:eastAsia="Calibri" w:hAnsi="Times New Roman"/>
          <w:sz w:val="24"/>
          <w:lang w:eastAsia="en-US"/>
        </w:rPr>
        <w:t xml:space="preserve">, </w:t>
      </w:r>
      <w:r w:rsidRPr="008F28DD">
        <w:rPr>
          <w:rFonts w:ascii="Times New Roman" w:hAnsi="Times New Roman"/>
          <w:sz w:val="24"/>
        </w:rPr>
        <w:t>ХМАО-Югра, г. Сургут, ул. 30 лет Победы, 34</w:t>
      </w:r>
      <w:r>
        <w:rPr>
          <w:rFonts w:ascii="Times New Roman" w:eastAsia="Calibri" w:hAnsi="Times New Roman"/>
          <w:sz w:val="24"/>
          <w:lang w:eastAsia="en-US"/>
        </w:rPr>
        <w:t>;</w:t>
      </w:r>
    </w:p>
    <w:p w14:paraId="3E989886" w14:textId="74A08234" w:rsidR="005B4DD2" w:rsidRDefault="005B4DD2" w:rsidP="00F45CB0">
      <w:pPr>
        <w:pStyle w:val="af9"/>
        <w:numPr>
          <w:ilvl w:val="0"/>
          <w:numId w:val="41"/>
        </w:num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  <w:r w:rsidRPr="008F28DD">
        <w:rPr>
          <w:rFonts w:ascii="Times New Roman" w:hAnsi="Times New Roman"/>
          <w:sz w:val="24"/>
        </w:rPr>
        <w:t xml:space="preserve">филиал </w:t>
      </w:r>
      <w:proofErr w:type="spellStart"/>
      <w:r w:rsidRPr="008F28DD">
        <w:rPr>
          <w:rFonts w:ascii="Times New Roman" w:hAnsi="Times New Roman"/>
          <w:sz w:val="24"/>
        </w:rPr>
        <w:t>Урайские</w:t>
      </w:r>
      <w:proofErr w:type="spellEnd"/>
      <w:r w:rsidRPr="008F28DD">
        <w:rPr>
          <w:rFonts w:ascii="Times New Roman" w:hAnsi="Times New Roman"/>
          <w:sz w:val="24"/>
        </w:rPr>
        <w:t xml:space="preserve"> ЭС</w:t>
      </w:r>
      <w:r>
        <w:rPr>
          <w:rFonts w:ascii="Times New Roman" w:eastAsia="Calibri" w:hAnsi="Times New Roman"/>
          <w:sz w:val="24"/>
          <w:lang w:eastAsia="en-US"/>
        </w:rPr>
        <w:t xml:space="preserve">, </w:t>
      </w:r>
      <w:r w:rsidRPr="008F28DD">
        <w:rPr>
          <w:rFonts w:ascii="Times New Roman" w:hAnsi="Times New Roman"/>
          <w:sz w:val="24"/>
        </w:rPr>
        <w:t xml:space="preserve">ХМАО-Югра, г. </w:t>
      </w:r>
      <w:proofErr w:type="spellStart"/>
      <w:r w:rsidRPr="008F28DD">
        <w:rPr>
          <w:rFonts w:ascii="Times New Roman" w:hAnsi="Times New Roman"/>
          <w:sz w:val="24"/>
        </w:rPr>
        <w:t>Урай</w:t>
      </w:r>
      <w:proofErr w:type="spellEnd"/>
      <w:r w:rsidRPr="008F28DD">
        <w:rPr>
          <w:rFonts w:ascii="Times New Roman" w:hAnsi="Times New Roman"/>
          <w:sz w:val="24"/>
        </w:rPr>
        <w:t>, п. Электросети</w:t>
      </w:r>
      <w:r>
        <w:rPr>
          <w:rFonts w:ascii="Times New Roman" w:eastAsia="Calibri" w:hAnsi="Times New Roman"/>
          <w:sz w:val="24"/>
          <w:lang w:eastAsia="en-US"/>
        </w:rPr>
        <w:t>;</w:t>
      </w:r>
    </w:p>
    <w:p w14:paraId="4CB00B3D" w14:textId="7E51AE8D" w:rsidR="005B4DD2" w:rsidRDefault="005B4DD2" w:rsidP="00F45CB0">
      <w:pPr>
        <w:pStyle w:val="af9"/>
        <w:numPr>
          <w:ilvl w:val="0"/>
          <w:numId w:val="41"/>
        </w:num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  <w:r w:rsidRPr="008F28DD">
        <w:rPr>
          <w:rFonts w:ascii="Times New Roman" w:hAnsi="Times New Roman"/>
          <w:sz w:val="24"/>
        </w:rPr>
        <w:t xml:space="preserve">филиал </w:t>
      </w:r>
      <w:proofErr w:type="spellStart"/>
      <w:r w:rsidRPr="008F28DD">
        <w:rPr>
          <w:rFonts w:ascii="Times New Roman" w:hAnsi="Times New Roman"/>
          <w:sz w:val="24"/>
        </w:rPr>
        <w:t>Энергокомплекс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, </w:t>
      </w:r>
      <w:r w:rsidRPr="008F28DD">
        <w:rPr>
          <w:rFonts w:ascii="Times New Roman" w:hAnsi="Times New Roman"/>
          <w:sz w:val="24"/>
        </w:rPr>
        <w:t xml:space="preserve">ХМАО-Югра, г. </w:t>
      </w:r>
      <w:proofErr w:type="spellStart"/>
      <w:r w:rsidRPr="008F28DD">
        <w:rPr>
          <w:rFonts w:ascii="Times New Roman" w:hAnsi="Times New Roman"/>
          <w:sz w:val="24"/>
        </w:rPr>
        <w:t>Нягань</w:t>
      </w:r>
      <w:proofErr w:type="spellEnd"/>
      <w:r w:rsidRPr="008F28DD">
        <w:rPr>
          <w:rFonts w:ascii="Times New Roman" w:hAnsi="Times New Roman"/>
          <w:sz w:val="24"/>
        </w:rPr>
        <w:t xml:space="preserve">, </w:t>
      </w:r>
      <w:proofErr w:type="spellStart"/>
      <w:r w:rsidRPr="008F28DD">
        <w:rPr>
          <w:rFonts w:ascii="Times New Roman" w:hAnsi="Times New Roman"/>
          <w:sz w:val="24"/>
        </w:rPr>
        <w:t>мкр</w:t>
      </w:r>
      <w:proofErr w:type="spellEnd"/>
      <w:r w:rsidRPr="008F28DD">
        <w:rPr>
          <w:rFonts w:ascii="Times New Roman" w:hAnsi="Times New Roman"/>
          <w:sz w:val="24"/>
        </w:rPr>
        <w:t>. Энергетиков</w:t>
      </w:r>
      <w:r>
        <w:rPr>
          <w:rFonts w:ascii="Times New Roman" w:eastAsia="Calibri" w:hAnsi="Times New Roman"/>
          <w:sz w:val="24"/>
          <w:lang w:eastAsia="en-US"/>
        </w:rPr>
        <w:t>;</w:t>
      </w:r>
    </w:p>
    <w:p w14:paraId="38988148" w14:textId="478D8EEC" w:rsidR="00C43DC3" w:rsidRDefault="00C43DC3" w:rsidP="00F45CB0">
      <w:pPr>
        <w:pStyle w:val="af9"/>
        <w:numPr>
          <w:ilvl w:val="0"/>
          <w:numId w:val="41"/>
        </w:num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филиал Когалымские ЭС, </w:t>
      </w:r>
      <w:r w:rsidRPr="00C43DC3">
        <w:rPr>
          <w:rFonts w:ascii="Times New Roman" w:eastAsia="Calibri" w:hAnsi="Times New Roman"/>
          <w:sz w:val="24"/>
          <w:lang w:eastAsia="en-US"/>
        </w:rPr>
        <w:t>ХМАО-Югра, г. Когалым, проспект Нефтяников, 5</w:t>
      </w:r>
      <w:r>
        <w:rPr>
          <w:rFonts w:ascii="Times New Roman" w:eastAsia="Calibri" w:hAnsi="Times New Roman"/>
          <w:sz w:val="24"/>
          <w:lang w:eastAsia="en-US"/>
        </w:rPr>
        <w:t>;</w:t>
      </w:r>
    </w:p>
    <w:p w14:paraId="1CB0D6A4" w14:textId="65FAC083" w:rsidR="00C43DC3" w:rsidRDefault="00C43DC3" w:rsidP="00F45CB0">
      <w:pPr>
        <w:pStyle w:val="af9"/>
        <w:numPr>
          <w:ilvl w:val="0"/>
          <w:numId w:val="41"/>
        </w:num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  <w:r w:rsidRPr="008F28DD">
        <w:rPr>
          <w:rFonts w:ascii="Times New Roman" w:hAnsi="Times New Roman"/>
          <w:sz w:val="24"/>
        </w:rPr>
        <w:t xml:space="preserve">филиал </w:t>
      </w:r>
      <w:proofErr w:type="spellStart"/>
      <w:r w:rsidRPr="008F28DD">
        <w:rPr>
          <w:rFonts w:ascii="Times New Roman" w:hAnsi="Times New Roman"/>
          <w:sz w:val="24"/>
        </w:rPr>
        <w:t>Нижневартовские</w:t>
      </w:r>
      <w:proofErr w:type="spellEnd"/>
      <w:r w:rsidRPr="008F28DD">
        <w:rPr>
          <w:rFonts w:ascii="Times New Roman" w:hAnsi="Times New Roman"/>
          <w:sz w:val="24"/>
        </w:rPr>
        <w:t xml:space="preserve"> ЭС</w:t>
      </w:r>
      <w:r>
        <w:rPr>
          <w:rFonts w:ascii="Times New Roman" w:hAnsi="Times New Roman"/>
          <w:sz w:val="24"/>
        </w:rPr>
        <w:t xml:space="preserve">, </w:t>
      </w:r>
      <w:r w:rsidRPr="008F28DD">
        <w:rPr>
          <w:rFonts w:ascii="Times New Roman" w:hAnsi="Times New Roman"/>
          <w:sz w:val="24"/>
        </w:rPr>
        <w:t>ХМАО-Югра, г. Нижневартовск, ул. Пермская, 22</w:t>
      </w:r>
      <w:r>
        <w:rPr>
          <w:rFonts w:ascii="Times New Roman" w:eastAsia="Calibri" w:hAnsi="Times New Roman"/>
          <w:sz w:val="24"/>
          <w:lang w:eastAsia="en-US"/>
        </w:rPr>
        <w:t>;</w:t>
      </w:r>
    </w:p>
    <w:p w14:paraId="5FB85F9E" w14:textId="3273F17B" w:rsidR="00C43DC3" w:rsidRDefault="00C43DC3" w:rsidP="00F45CB0">
      <w:pPr>
        <w:pStyle w:val="af9"/>
        <w:numPr>
          <w:ilvl w:val="0"/>
          <w:numId w:val="41"/>
        </w:num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  <w:r w:rsidRPr="00C43DC3">
        <w:rPr>
          <w:rFonts w:ascii="Times New Roman" w:eastAsia="Calibri" w:hAnsi="Times New Roman"/>
          <w:sz w:val="24"/>
          <w:lang w:eastAsia="en-US"/>
        </w:rPr>
        <w:t xml:space="preserve">филиал </w:t>
      </w:r>
      <w:proofErr w:type="spellStart"/>
      <w:r w:rsidRPr="00C43DC3">
        <w:rPr>
          <w:rFonts w:ascii="Times New Roman" w:eastAsia="Calibri" w:hAnsi="Times New Roman"/>
          <w:sz w:val="24"/>
          <w:lang w:eastAsia="en-US"/>
        </w:rPr>
        <w:t>Нефтеюганские</w:t>
      </w:r>
      <w:proofErr w:type="spellEnd"/>
      <w:r w:rsidRPr="00C43DC3">
        <w:rPr>
          <w:rFonts w:ascii="Times New Roman" w:eastAsia="Calibri" w:hAnsi="Times New Roman"/>
          <w:sz w:val="24"/>
          <w:lang w:eastAsia="en-US"/>
        </w:rPr>
        <w:t xml:space="preserve"> ЭС</w:t>
      </w:r>
      <w:r>
        <w:rPr>
          <w:rFonts w:ascii="Times New Roman" w:eastAsia="Calibri" w:hAnsi="Times New Roman"/>
          <w:sz w:val="24"/>
          <w:lang w:eastAsia="en-US"/>
        </w:rPr>
        <w:t xml:space="preserve">; </w:t>
      </w:r>
      <w:r w:rsidRPr="008F28DD">
        <w:rPr>
          <w:rFonts w:ascii="Times New Roman" w:hAnsi="Times New Roman"/>
          <w:sz w:val="24"/>
        </w:rPr>
        <w:t>ХМАО-Югра, г. Нефтеюганск, ул. Мира, 15</w:t>
      </w:r>
      <w:r>
        <w:rPr>
          <w:rFonts w:ascii="Times New Roman" w:eastAsia="Calibri" w:hAnsi="Times New Roman"/>
          <w:sz w:val="24"/>
          <w:lang w:eastAsia="en-US"/>
        </w:rPr>
        <w:t xml:space="preserve">; </w:t>
      </w:r>
    </w:p>
    <w:p w14:paraId="2503BD79" w14:textId="32DEE4A4" w:rsidR="00C43DC3" w:rsidRDefault="00C43DC3" w:rsidP="00F45CB0">
      <w:pPr>
        <w:pStyle w:val="af9"/>
        <w:numPr>
          <w:ilvl w:val="0"/>
          <w:numId w:val="41"/>
        </w:num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  <w:r w:rsidRPr="008F28DD">
        <w:rPr>
          <w:rFonts w:ascii="Times New Roman" w:hAnsi="Times New Roman"/>
          <w:sz w:val="24"/>
        </w:rPr>
        <w:t>филиал Ноябрьские ЭС</w:t>
      </w:r>
      <w:r>
        <w:rPr>
          <w:rFonts w:ascii="Times New Roman" w:hAnsi="Times New Roman"/>
          <w:sz w:val="24"/>
        </w:rPr>
        <w:t xml:space="preserve">, </w:t>
      </w:r>
      <w:r w:rsidRPr="008F28DD">
        <w:rPr>
          <w:rFonts w:ascii="Times New Roman" w:hAnsi="Times New Roman"/>
          <w:sz w:val="24"/>
        </w:rPr>
        <w:t>ЯНАО, г. Ноябрьск, ул. Холмогорская, 25</w:t>
      </w:r>
      <w:r>
        <w:rPr>
          <w:rFonts w:ascii="Times New Roman" w:eastAsia="Calibri" w:hAnsi="Times New Roman"/>
          <w:sz w:val="24"/>
          <w:lang w:eastAsia="en-US"/>
        </w:rPr>
        <w:t>;</w:t>
      </w:r>
    </w:p>
    <w:p w14:paraId="2BF62D90" w14:textId="011C6C74" w:rsidR="00C43DC3" w:rsidRDefault="005B4DD2" w:rsidP="00F45CB0">
      <w:pPr>
        <w:pStyle w:val="af9"/>
        <w:numPr>
          <w:ilvl w:val="0"/>
          <w:numId w:val="41"/>
        </w:num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  <w:r w:rsidRPr="005B4DD2">
        <w:rPr>
          <w:rFonts w:ascii="Times New Roman" w:eastAsia="Calibri" w:hAnsi="Times New Roman"/>
          <w:sz w:val="24"/>
          <w:lang w:eastAsia="en-US"/>
        </w:rPr>
        <w:t>филиал Северные ЭС</w:t>
      </w:r>
      <w:r>
        <w:rPr>
          <w:rFonts w:ascii="Times New Roman" w:eastAsia="Calibri" w:hAnsi="Times New Roman"/>
          <w:sz w:val="24"/>
          <w:lang w:eastAsia="en-US"/>
        </w:rPr>
        <w:t xml:space="preserve">, </w:t>
      </w:r>
      <w:r w:rsidRPr="005B4DD2">
        <w:rPr>
          <w:rFonts w:ascii="Times New Roman" w:eastAsia="Calibri" w:hAnsi="Times New Roman"/>
          <w:sz w:val="24"/>
          <w:lang w:eastAsia="en-US"/>
        </w:rPr>
        <w:t xml:space="preserve">ЯНАО, г. Новый Уренгой, Северо-восточная </w:t>
      </w:r>
      <w:proofErr w:type="spellStart"/>
      <w:r w:rsidRPr="005B4DD2">
        <w:rPr>
          <w:rFonts w:ascii="Times New Roman" w:eastAsia="Calibri" w:hAnsi="Times New Roman"/>
          <w:sz w:val="24"/>
          <w:lang w:eastAsia="en-US"/>
        </w:rPr>
        <w:t>промзона</w:t>
      </w:r>
      <w:proofErr w:type="spellEnd"/>
      <w:r>
        <w:rPr>
          <w:rFonts w:ascii="Times New Roman" w:eastAsia="Calibri" w:hAnsi="Times New Roman"/>
          <w:sz w:val="24"/>
          <w:lang w:eastAsia="en-US"/>
        </w:rPr>
        <w:t>;</w:t>
      </w:r>
    </w:p>
    <w:p w14:paraId="3A794F72" w14:textId="49C2F49C" w:rsidR="005B4DD2" w:rsidRDefault="005B4DD2" w:rsidP="00F45CB0">
      <w:pPr>
        <w:pStyle w:val="af9"/>
        <w:numPr>
          <w:ilvl w:val="0"/>
          <w:numId w:val="41"/>
        </w:num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hAnsi="Times New Roman"/>
          <w:sz w:val="24"/>
        </w:rPr>
        <w:t>филиал Тюменские Э</w:t>
      </w:r>
      <w:r w:rsidRPr="008F28DD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, </w:t>
      </w:r>
      <w:r w:rsidRPr="008F28DD">
        <w:rPr>
          <w:rFonts w:ascii="Times New Roman" w:hAnsi="Times New Roman"/>
          <w:sz w:val="24"/>
        </w:rPr>
        <w:t xml:space="preserve">Тюменская обл., г. Тюмень, ул. </w:t>
      </w:r>
      <w:proofErr w:type="spellStart"/>
      <w:r w:rsidRPr="008F28DD">
        <w:rPr>
          <w:rFonts w:ascii="Times New Roman" w:hAnsi="Times New Roman"/>
          <w:sz w:val="24"/>
        </w:rPr>
        <w:t>Даудельная</w:t>
      </w:r>
      <w:proofErr w:type="spellEnd"/>
      <w:r w:rsidRPr="008F28DD">
        <w:rPr>
          <w:rFonts w:ascii="Times New Roman" w:hAnsi="Times New Roman"/>
          <w:sz w:val="24"/>
        </w:rPr>
        <w:t>, 44</w:t>
      </w:r>
      <w:r>
        <w:rPr>
          <w:rFonts w:ascii="Times New Roman" w:eastAsia="Calibri" w:hAnsi="Times New Roman"/>
          <w:sz w:val="24"/>
          <w:lang w:eastAsia="en-US"/>
        </w:rPr>
        <w:t>;</w:t>
      </w:r>
    </w:p>
    <w:p w14:paraId="572EE27B" w14:textId="71EFA075" w:rsidR="005B4DD2" w:rsidRPr="00F45CB0" w:rsidRDefault="005B4DD2" w:rsidP="00F45CB0">
      <w:pPr>
        <w:pStyle w:val="af9"/>
        <w:numPr>
          <w:ilvl w:val="0"/>
          <w:numId w:val="41"/>
        </w:num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  <w:proofErr w:type="spellStart"/>
      <w:r>
        <w:rPr>
          <w:rFonts w:ascii="Times New Roman" w:hAnsi="Times New Roman"/>
          <w:sz w:val="24"/>
        </w:rPr>
        <w:t>Ишимское</w:t>
      </w:r>
      <w:proofErr w:type="spellEnd"/>
      <w:r>
        <w:rPr>
          <w:rFonts w:ascii="Times New Roman" w:hAnsi="Times New Roman"/>
          <w:sz w:val="24"/>
        </w:rPr>
        <w:t xml:space="preserve"> ТПО</w:t>
      </w:r>
      <w:r>
        <w:rPr>
          <w:rFonts w:ascii="Times New Roman" w:eastAsia="Calibri" w:hAnsi="Times New Roman"/>
          <w:sz w:val="24"/>
          <w:lang w:eastAsia="en-US"/>
        </w:rPr>
        <w:t xml:space="preserve">, </w:t>
      </w:r>
      <w:r w:rsidRPr="008F28DD">
        <w:rPr>
          <w:rFonts w:ascii="Times New Roman" w:hAnsi="Times New Roman"/>
          <w:sz w:val="24"/>
        </w:rPr>
        <w:t>Тюменская обл., г. Ишим, ул. Шаронова,16</w:t>
      </w:r>
      <w:r>
        <w:rPr>
          <w:rFonts w:ascii="Times New Roman" w:hAnsi="Times New Roman"/>
          <w:sz w:val="24"/>
        </w:rPr>
        <w:t>;</w:t>
      </w:r>
    </w:p>
    <w:p w14:paraId="10EBAC4E" w14:textId="0728DAA5" w:rsidR="005B4DD2" w:rsidRDefault="005B4DD2" w:rsidP="00F45CB0">
      <w:pPr>
        <w:pStyle w:val="af9"/>
        <w:numPr>
          <w:ilvl w:val="0"/>
          <w:numId w:val="41"/>
        </w:num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  <w:r w:rsidRPr="008F28DD">
        <w:rPr>
          <w:rFonts w:ascii="Times New Roman" w:hAnsi="Times New Roman"/>
          <w:sz w:val="24"/>
        </w:rPr>
        <w:t>Южное ТПО</w:t>
      </w:r>
      <w:r>
        <w:rPr>
          <w:rFonts w:ascii="Times New Roman" w:eastAsia="Calibri" w:hAnsi="Times New Roman"/>
          <w:sz w:val="24"/>
          <w:lang w:eastAsia="en-US"/>
        </w:rPr>
        <w:t xml:space="preserve">, </w:t>
      </w:r>
      <w:r w:rsidRPr="008F28DD">
        <w:rPr>
          <w:rFonts w:ascii="Times New Roman" w:hAnsi="Times New Roman"/>
          <w:sz w:val="24"/>
        </w:rPr>
        <w:t>Тюменская обл., г. Заводоуковск, ул. Энергетиков, 8</w:t>
      </w:r>
      <w:r>
        <w:rPr>
          <w:rFonts w:ascii="Times New Roman" w:eastAsia="Calibri" w:hAnsi="Times New Roman"/>
          <w:sz w:val="24"/>
          <w:lang w:eastAsia="en-US"/>
        </w:rPr>
        <w:t>;</w:t>
      </w:r>
    </w:p>
    <w:p w14:paraId="4558A9C2" w14:textId="47F9D8C2" w:rsidR="005B4DD2" w:rsidRPr="00F45CB0" w:rsidRDefault="005B4DD2" w:rsidP="00F45CB0">
      <w:pPr>
        <w:pStyle w:val="af9"/>
        <w:numPr>
          <w:ilvl w:val="0"/>
          <w:numId w:val="41"/>
        </w:num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  <w:r w:rsidRPr="005B4DD2">
        <w:rPr>
          <w:rFonts w:ascii="Times New Roman" w:eastAsia="Calibri" w:hAnsi="Times New Roman"/>
          <w:sz w:val="24"/>
          <w:lang w:eastAsia="en-US"/>
        </w:rPr>
        <w:t>Тобольское ТПО</w:t>
      </w:r>
      <w:r>
        <w:rPr>
          <w:rFonts w:ascii="Times New Roman" w:eastAsia="Calibri" w:hAnsi="Times New Roman"/>
          <w:sz w:val="24"/>
          <w:lang w:eastAsia="en-US"/>
        </w:rPr>
        <w:t xml:space="preserve">, </w:t>
      </w:r>
      <w:r w:rsidRPr="008F28DD">
        <w:rPr>
          <w:rFonts w:ascii="Times New Roman" w:hAnsi="Times New Roman"/>
          <w:sz w:val="24"/>
        </w:rPr>
        <w:t xml:space="preserve">Тюменская обл., г. Тобольск, 7А </w:t>
      </w:r>
      <w:proofErr w:type="spellStart"/>
      <w:r w:rsidRPr="008F28DD">
        <w:rPr>
          <w:rFonts w:ascii="Times New Roman" w:hAnsi="Times New Roman"/>
          <w:sz w:val="24"/>
        </w:rPr>
        <w:t>мкр</w:t>
      </w:r>
      <w:proofErr w:type="spellEnd"/>
      <w:r w:rsidRPr="008F28DD">
        <w:rPr>
          <w:rFonts w:ascii="Times New Roman" w:hAnsi="Times New Roman"/>
          <w:sz w:val="24"/>
        </w:rPr>
        <w:t>., АБК/3</w:t>
      </w:r>
      <w:r>
        <w:rPr>
          <w:rFonts w:ascii="Times New Roman" w:eastAsia="Calibri" w:hAnsi="Times New Roman"/>
          <w:sz w:val="24"/>
          <w:lang w:eastAsia="en-US"/>
        </w:rPr>
        <w:t>.</w:t>
      </w:r>
    </w:p>
    <w:p w14:paraId="04F4F43D" w14:textId="77777777" w:rsidR="008C3C42" w:rsidRDefault="008C3C42" w:rsidP="008C3C42">
      <w:pPr>
        <w:pStyle w:val="af9"/>
        <w:numPr>
          <w:ilvl w:val="1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Базы данных информации, содержащей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граждан РФ, находятся на территории РФ.</w:t>
      </w:r>
    </w:p>
    <w:p w14:paraId="444A708C" w14:textId="77777777" w:rsidR="00D94300" w:rsidRDefault="008545B3">
      <w:pPr>
        <w:pStyle w:val="10"/>
        <w:numPr>
          <w:ilvl w:val="0"/>
          <w:numId w:val="1"/>
        </w:numPr>
        <w:ind w:left="567"/>
        <w:jc w:val="center"/>
        <w:rPr>
          <w:rFonts w:ascii="Times New Roman" w:hAnsi="Times New Roman" w:cs="Times New Roman"/>
          <w:b w:val="0"/>
          <w:lang w:eastAsia="en-US"/>
        </w:rPr>
      </w:pPr>
      <w:bookmarkStart w:id="97" w:name="_Toc491779555"/>
      <w:bookmarkStart w:id="98" w:name="_Toc491779613"/>
      <w:bookmarkStart w:id="99" w:name="_Toc491779628"/>
      <w:r>
        <w:rPr>
          <w:rFonts w:ascii="Times New Roman" w:hAnsi="Times New Roman" w:cs="Times New Roman"/>
          <w:b w:val="0"/>
          <w:lang w:eastAsia="en-US"/>
        </w:rPr>
        <w:t>Субъекты Регламента</w:t>
      </w:r>
      <w:bookmarkEnd w:id="88"/>
      <w:bookmarkEnd w:id="89"/>
      <w:bookmarkEnd w:id="90"/>
      <w:bookmarkEnd w:id="97"/>
      <w:bookmarkEnd w:id="98"/>
      <w:bookmarkEnd w:id="99"/>
    </w:p>
    <w:p w14:paraId="76CC8106" w14:textId="77777777" w:rsidR="00D94300" w:rsidRDefault="008545B3">
      <w:pPr>
        <w:pStyle w:val="af9"/>
        <w:numPr>
          <w:ilvl w:val="1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bookmarkStart w:id="100" w:name="_Toc483901014"/>
      <w:bookmarkStart w:id="101" w:name="_Toc483901396"/>
      <w:bookmarkStart w:id="102" w:name="_Toc483901577"/>
      <w:r>
        <w:rPr>
          <w:rFonts w:ascii="Times New Roman" w:eastAsia="Calibri" w:hAnsi="Times New Roman"/>
          <w:sz w:val="24"/>
          <w:lang w:eastAsia="en-US"/>
        </w:rPr>
        <w:t>Субъектами настоящего Регламента являются:</w:t>
      </w:r>
      <w:bookmarkEnd w:id="100"/>
      <w:bookmarkEnd w:id="101"/>
      <w:bookmarkEnd w:id="102"/>
    </w:p>
    <w:p w14:paraId="1E7EBF0A" w14:textId="77777777" w:rsidR="00D94300" w:rsidRDefault="008545B3" w:rsidP="00723866">
      <w:pPr>
        <w:pStyle w:val="af9"/>
        <w:numPr>
          <w:ilvl w:val="2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bookmarkStart w:id="103" w:name="_Toc483901015"/>
      <w:bookmarkStart w:id="104" w:name="_Toc483901397"/>
      <w:bookmarkStart w:id="105" w:name="_Toc483901578"/>
      <w:r>
        <w:rPr>
          <w:rFonts w:ascii="Times New Roman" w:eastAsia="Calibri" w:hAnsi="Times New Roman"/>
          <w:sz w:val="24"/>
          <w:lang w:eastAsia="en-US"/>
        </w:rPr>
        <w:t xml:space="preserve"> </w:t>
      </w:r>
      <w:bookmarkEnd w:id="103"/>
      <w:bookmarkEnd w:id="104"/>
      <w:bookmarkEnd w:id="105"/>
      <w:r w:rsidR="00B62BE6" w:rsidRPr="00836BD6">
        <w:rPr>
          <w:rFonts w:ascii="Times New Roman" w:eastAsia="Calibri" w:hAnsi="Times New Roman"/>
          <w:sz w:val="24"/>
          <w:lang w:eastAsia="en-US"/>
        </w:rPr>
        <w:t>Работник</w:t>
      </w:r>
      <w:r w:rsidR="00836BD6" w:rsidRPr="00836BD6">
        <w:rPr>
          <w:rFonts w:ascii="Times New Roman" w:eastAsia="Calibri" w:hAnsi="Times New Roman"/>
          <w:sz w:val="24"/>
          <w:lang w:eastAsia="en-US"/>
        </w:rPr>
        <w:t>и</w:t>
      </w:r>
      <w:r w:rsidR="00B62BE6" w:rsidRPr="00836BD6">
        <w:rPr>
          <w:rFonts w:ascii="Times New Roman" w:eastAsia="Calibri" w:hAnsi="Times New Roman"/>
          <w:sz w:val="24"/>
          <w:lang w:eastAsia="en-US"/>
        </w:rPr>
        <w:t xml:space="preserve"> </w:t>
      </w:r>
      <w:r w:rsidR="00836BD6" w:rsidRPr="00836BD6">
        <w:rPr>
          <w:rFonts w:ascii="Times New Roman" w:eastAsia="Calibri" w:hAnsi="Times New Roman"/>
          <w:sz w:val="24"/>
          <w:lang w:eastAsia="en-US"/>
        </w:rPr>
        <w:t>структурных подразделений исполнительного аппарата АО </w:t>
      </w:r>
      <w:r w:rsidR="00B62BE6" w:rsidRPr="00836BD6">
        <w:rPr>
          <w:rFonts w:ascii="Times New Roman" w:eastAsia="Calibri" w:hAnsi="Times New Roman"/>
          <w:sz w:val="24"/>
          <w:lang w:eastAsia="en-US"/>
        </w:rPr>
        <w:t>«</w:t>
      </w:r>
      <w:r w:rsidR="00A23981">
        <w:rPr>
          <w:rFonts w:ascii="Times New Roman" w:eastAsia="Calibri" w:hAnsi="Times New Roman"/>
          <w:sz w:val="24"/>
          <w:lang w:eastAsia="en-US"/>
        </w:rPr>
        <w:t>Россети Тюмень</w:t>
      </w:r>
      <w:r w:rsidR="00B62BE6" w:rsidRPr="00836BD6">
        <w:rPr>
          <w:rFonts w:ascii="Times New Roman" w:eastAsia="Calibri" w:hAnsi="Times New Roman"/>
          <w:sz w:val="24"/>
          <w:lang w:eastAsia="en-US"/>
        </w:rPr>
        <w:t>»</w:t>
      </w:r>
      <w:r w:rsidR="00836BD6" w:rsidRPr="00836BD6">
        <w:rPr>
          <w:rFonts w:ascii="Times New Roman" w:eastAsia="Calibri" w:hAnsi="Times New Roman"/>
          <w:sz w:val="24"/>
          <w:lang w:eastAsia="en-US"/>
        </w:rPr>
        <w:t>, его филиалов и представительств.</w:t>
      </w:r>
    </w:p>
    <w:p w14:paraId="7F739FD8" w14:textId="77777777" w:rsidR="00BF2126" w:rsidRPr="00836BD6" w:rsidRDefault="00BF2126" w:rsidP="00723866">
      <w:pPr>
        <w:pStyle w:val="af9"/>
        <w:numPr>
          <w:ilvl w:val="2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Другие субъекты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(для обеспечения реализации целей обработки, указанных в разделе</w:t>
      </w:r>
      <w:r w:rsidR="00B076F9">
        <w:rPr>
          <w:rFonts w:ascii="Times New Roman" w:eastAsia="Calibri" w:hAnsi="Times New Roman"/>
          <w:sz w:val="24"/>
          <w:lang w:eastAsia="en-US"/>
        </w:rPr>
        <w:t xml:space="preserve"> 8 настоящей Политики</w:t>
      </w:r>
      <w:r>
        <w:rPr>
          <w:rFonts w:ascii="Times New Roman" w:eastAsia="Calibri" w:hAnsi="Times New Roman"/>
          <w:sz w:val="24"/>
          <w:lang w:eastAsia="en-US"/>
        </w:rPr>
        <w:t>)</w:t>
      </w:r>
      <w:r w:rsidR="00B076F9">
        <w:rPr>
          <w:rFonts w:ascii="Times New Roman" w:eastAsia="Calibri" w:hAnsi="Times New Roman"/>
          <w:sz w:val="24"/>
          <w:lang w:eastAsia="en-US"/>
        </w:rPr>
        <w:t>.</w:t>
      </w:r>
    </w:p>
    <w:p w14:paraId="480DDAA5" w14:textId="77777777" w:rsidR="00B2450B" w:rsidRDefault="00B2450B">
      <w:pPr>
        <w:pStyle w:val="10"/>
        <w:numPr>
          <w:ilvl w:val="0"/>
          <w:numId w:val="1"/>
        </w:numPr>
        <w:ind w:left="567"/>
        <w:jc w:val="center"/>
        <w:rPr>
          <w:rFonts w:ascii="Times New Roman" w:hAnsi="Times New Roman" w:cs="Times New Roman"/>
          <w:b w:val="0"/>
          <w:lang w:eastAsia="en-US"/>
        </w:rPr>
      </w:pPr>
      <w:bookmarkStart w:id="106" w:name="_Toc491779556"/>
      <w:bookmarkStart w:id="107" w:name="_Toc491779614"/>
      <w:bookmarkStart w:id="108" w:name="_Toc491779629"/>
      <w:r>
        <w:rPr>
          <w:rFonts w:ascii="Times New Roman" w:hAnsi="Times New Roman" w:cs="Times New Roman"/>
          <w:b w:val="0"/>
          <w:lang w:eastAsia="en-US"/>
        </w:rPr>
        <w:t>Сведения об обработке персональных данных</w:t>
      </w:r>
      <w:bookmarkEnd w:id="106"/>
      <w:bookmarkEnd w:id="107"/>
      <w:bookmarkEnd w:id="108"/>
    </w:p>
    <w:p w14:paraId="5689C481" w14:textId="77777777" w:rsidR="00B2450B" w:rsidRDefault="00B2450B" w:rsidP="00B2450B">
      <w:pPr>
        <w:pStyle w:val="af9"/>
        <w:numPr>
          <w:ilvl w:val="1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bookmarkStart w:id="109" w:name="_Toc483901029"/>
      <w:bookmarkStart w:id="110" w:name="_Toc483901592"/>
      <w:r>
        <w:rPr>
          <w:rFonts w:ascii="Times New Roman" w:eastAsia="Calibri" w:hAnsi="Times New Roman"/>
          <w:sz w:val="24"/>
          <w:lang w:eastAsia="en-US"/>
        </w:rPr>
        <w:t>АО «</w:t>
      </w:r>
      <w:r w:rsidR="00A23981">
        <w:rPr>
          <w:rFonts w:ascii="Times New Roman" w:eastAsia="Calibri" w:hAnsi="Times New Roman"/>
          <w:sz w:val="24"/>
          <w:lang w:eastAsia="en-US"/>
        </w:rPr>
        <w:t>Россети Тюмень</w:t>
      </w:r>
      <w:r>
        <w:rPr>
          <w:rFonts w:ascii="Times New Roman" w:eastAsia="Calibri" w:hAnsi="Times New Roman"/>
          <w:sz w:val="24"/>
          <w:lang w:eastAsia="en-US"/>
        </w:rPr>
        <w:t xml:space="preserve">», являясь Оператором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, осуществляет обработку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работников Общества и других субъектов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, не состоящих с Обществом в трудовых отношениях, на законной и справедливой основе для выполнения возложенных законодательством функций, полномочий и обязанностей, осуществления прав и законных интересов Оператора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, работников Оператора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и третьих лиц. </w:t>
      </w:r>
      <w:bookmarkStart w:id="111" w:name="_Toc483901030"/>
      <w:bookmarkStart w:id="112" w:name="_Toc483901593"/>
      <w:bookmarkEnd w:id="109"/>
      <w:bookmarkEnd w:id="110"/>
    </w:p>
    <w:bookmarkEnd w:id="111"/>
    <w:bookmarkEnd w:id="112"/>
    <w:p w14:paraId="7E447D86" w14:textId="5C322CC2" w:rsidR="00B2450B" w:rsidRDefault="00B2450B" w:rsidP="00B2450B">
      <w:pPr>
        <w:pStyle w:val="af9"/>
        <w:numPr>
          <w:ilvl w:val="1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Оператор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получает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непосредственно у субъектов персональных данных.</w:t>
      </w:r>
      <w:r w:rsidR="00BB3942">
        <w:rPr>
          <w:rFonts w:ascii="Times New Roman" w:eastAsia="Calibri" w:hAnsi="Times New Roman"/>
          <w:sz w:val="24"/>
          <w:lang w:eastAsia="en-US"/>
        </w:rPr>
        <w:t xml:space="preserve"> Если данные возможно получить только у третьей стороны, Оператор </w:t>
      </w:r>
      <w:proofErr w:type="spellStart"/>
      <w:r w:rsidR="00BB3942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="00BB3942">
        <w:rPr>
          <w:rFonts w:ascii="Times New Roman" w:eastAsia="Calibri" w:hAnsi="Times New Roman"/>
          <w:sz w:val="24"/>
          <w:lang w:eastAsia="en-US"/>
        </w:rPr>
        <w:t xml:space="preserve"> заранее уведомляет об этом работника и получает его письменное согласие. </w:t>
      </w:r>
      <w:r w:rsidR="008C3C42">
        <w:rPr>
          <w:rFonts w:ascii="Times New Roman" w:eastAsia="Calibri" w:hAnsi="Times New Roman"/>
          <w:sz w:val="24"/>
          <w:lang w:eastAsia="en-US"/>
        </w:rPr>
        <w:t>Оператор</w:t>
      </w:r>
      <w:r w:rsidR="00BB3942">
        <w:rPr>
          <w:rFonts w:ascii="Times New Roman" w:eastAsia="Calibri" w:hAnsi="Times New Roman"/>
          <w:sz w:val="24"/>
          <w:lang w:eastAsia="en-US"/>
        </w:rPr>
        <w:t xml:space="preserve"> </w:t>
      </w:r>
      <w:proofErr w:type="spellStart"/>
      <w:r w:rsidR="00BB3942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="00BB3942">
        <w:rPr>
          <w:rFonts w:ascii="Times New Roman" w:eastAsia="Calibri" w:hAnsi="Times New Roman"/>
          <w:sz w:val="24"/>
          <w:lang w:eastAsia="en-US"/>
        </w:rPr>
        <w:t xml:space="preserve"> сообщает </w:t>
      </w:r>
      <w:r w:rsidR="008B5C97">
        <w:rPr>
          <w:rFonts w:ascii="Times New Roman" w:eastAsia="Calibri" w:hAnsi="Times New Roman"/>
          <w:sz w:val="24"/>
          <w:lang w:eastAsia="en-US"/>
        </w:rPr>
        <w:t xml:space="preserve">субъекту </w:t>
      </w:r>
      <w:proofErr w:type="spellStart"/>
      <w:r w:rsidR="008B5C97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="008B5C97">
        <w:rPr>
          <w:rFonts w:ascii="Times New Roman" w:eastAsia="Calibri" w:hAnsi="Times New Roman"/>
          <w:sz w:val="24"/>
          <w:lang w:eastAsia="en-US"/>
        </w:rPr>
        <w:t xml:space="preserve"> </w:t>
      </w:r>
      <w:r w:rsidR="00BB3942">
        <w:rPr>
          <w:rFonts w:ascii="Times New Roman" w:eastAsia="Calibri" w:hAnsi="Times New Roman"/>
          <w:sz w:val="24"/>
          <w:lang w:eastAsia="en-US"/>
        </w:rPr>
        <w:t xml:space="preserve">о целях, источниках и способах получения, а также о характере подлежащих получению данных и последствиях отказа </w:t>
      </w:r>
      <w:r w:rsidR="008B5C97">
        <w:rPr>
          <w:rFonts w:ascii="Times New Roman" w:eastAsia="Calibri" w:hAnsi="Times New Roman"/>
          <w:sz w:val="24"/>
          <w:lang w:eastAsia="en-US"/>
        </w:rPr>
        <w:t xml:space="preserve">субъекта </w:t>
      </w:r>
      <w:proofErr w:type="spellStart"/>
      <w:r w:rsidR="008B5C97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="00BB3942">
        <w:rPr>
          <w:rFonts w:ascii="Times New Roman" w:eastAsia="Calibri" w:hAnsi="Times New Roman"/>
          <w:sz w:val="24"/>
          <w:lang w:eastAsia="en-US"/>
        </w:rPr>
        <w:t xml:space="preserve"> дать письменное согласие на их получение. </w:t>
      </w:r>
    </w:p>
    <w:p w14:paraId="249076C4" w14:textId="77777777" w:rsidR="00C74352" w:rsidRDefault="00C74352" w:rsidP="00B2450B">
      <w:pPr>
        <w:pStyle w:val="af9"/>
        <w:numPr>
          <w:ilvl w:val="1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Оператор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не принимает решения, затрагивающие интересы работников, основываясь на их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>, полученных электронным образом или исключительно в результате автоматизированной обработки.</w:t>
      </w:r>
    </w:p>
    <w:p w14:paraId="5529050F" w14:textId="3EA6B758" w:rsidR="00BB3942" w:rsidRDefault="00BB3942" w:rsidP="00B2450B">
      <w:pPr>
        <w:pStyle w:val="af9"/>
        <w:numPr>
          <w:ilvl w:val="1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Оператор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обрабатыва</w:t>
      </w:r>
      <w:r w:rsidR="00682186">
        <w:rPr>
          <w:rFonts w:ascii="Times New Roman" w:eastAsia="Calibri" w:hAnsi="Times New Roman"/>
          <w:sz w:val="24"/>
          <w:lang w:eastAsia="en-US"/>
        </w:rPr>
        <w:t>ет</w:t>
      </w:r>
      <w:r>
        <w:rPr>
          <w:rFonts w:ascii="Times New Roman" w:eastAsia="Calibri" w:hAnsi="Times New Roman"/>
          <w:sz w:val="24"/>
          <w:lang w:eastAsia="en-US"/>
        </w:rPr>
        <w:t xml:space="preserve"> специальные категории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работников</w:t>
      </w:r>
      <w:r w:rsidR="00682186">
        <w:rPr>
          <w:rFonts w:ascii="Times New Roman" w:eastAsia="Calibri" w:hAnsi="Times New Roman"/>
          <w:sz w:val="24"/>
          <w:lang w:eastAsia="en-US"/>
        </w:rPr>
        <w:t xml:space="preserve"> Общества в соответствии со ст. 88 Трудового кодекса Российской Федерации, т.е. </w:t>
      </w:r>
      <w:r>
        <w:rPr>
          <w:rFonts w:ascii="Times New Roman" w:eastAsia="Calibri" w:hAnsi="Times New Roman"/>
          <w:sz w:val="24"/>
          <w:lang w:eastAsia="en-US"/>
        </w:rPr>
        <w:t xml:space="preserve">сведения о состоянии здоровья, относящихся к вопросу о </w:t>
      </w:r>
      <w:r w:rsidR="00192D99">
        <w:rPr>
          <w:rFonts w:ascii="Times New Roman" w:eastAsia="Calibri" w:hAnsi="Times New Roman"/>
          <w:sz w:val="24"/>
          <w:lang w:eastAsia="en-US"/>
        </w:rPr>
        <w:t>возможности</w:t>
      </w:r>
      <w:r>
        <w:rPr>
          <w:rFonts w:ascii="Times New Roman" w:eastAsia="Calibri" w:hAnsi="Times New Roman"/>
          <w:sz w:val="24"/>
          <w:lang w:eastAsia="en-US"/>
        </w:rPr>
        <w:t xml:space="preserve"> выполнения ими трудовых функций.</w:t>
      </w:r>
    </w:p>
    <w:p w14:paraId="21B3F1B5" w14:textId="6D7D815C" w:rsidR="00192D99" w:rsidRPr="00052976" w:rsidRDefault="00192D99" w:rsidP="00B2450B">
      <w:pPr>
        <w:pStyle w:val="af9"/>
        <w:numPr>
          <w:ilvl w:val="1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 w:rsidRPr="00052976">
        <w:rPr>
          <w:rFonts w:ascii="Times New Roman" w:eastAsia="Calibri" w:hAnsi="Times New Roman"/>
          <w:sz w:val="24"/>
          <w:lang w:eastAsia="en-US"/>
        </w:rPr>
        <w:t xml:space="preserve">Оператор </w:t>
      </w:r>
      <w:proofErr w:type="spellStart"/>
      <w:r w:rsidRPr="00052976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Pr="00052976">
        <w:rPr>
          <w:rFonts w:ascii="Times New Roman" w:eastAsia="Calibri" w:hAnsi="Times New Roman"/>
          <w:sz w:val="24"/>
          <w:lang w:eastAsia="en-US"/>
        </w:rPr>
        <w:t xml:space="preserve"> обрабатывает биометрические персональные данные </w:t>
      </w:r>
      <w:r w:rsidR="000F02DE">
        <w:rPr>
          <w:rFonts w:ascii="Times New Roman" w:eastAsia="Calibri" w:hAnsi="Times New Roman"/>
          <w:sz w:val="24"/>
          <w:lang w:eastAsia="en-US"/>
        </w:rPr>
        <w:t xml:space="preserve">– фотографические изображения субъектов </w:t>
      </w:r>
      <w:proofErr w:type="spellStart"/>
      <w:r w:rsidR="000F02DE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="000F02DE">
        <w:rPr>
          <w:rFonts w:ascii="Times New Roman" w:eastAsia="Calibri" w:hAnsi="Times New Roman"/>
          <w:sz w:val="24"/>
          <w:lang w:eastAsia="en-US"/>
        </w:rPr>
        <w:t xml:space="preserve"> </w:t>
      </w:r>
      <w:r w:rsidR="000F02DE" w:rsidRPr="00F45CB0">
        <w:rPr>
          <w:rFonts w:ascii="Times New Roman" w:eastAsia="Calibri" w:hAnsi="Times New Roman"/>
          <w:sz w:val="24"/>
          <w:lang w:eastAsia="en-US"/>
        </w:rPr>
        <w:t xml:space="preserve">для обеспечения однократного и/или многократного прохода на охраняемую территорию и установления личности </w:t>
      </w:r>
      <w:r w:rsidR="00F53D75">
        <w:rPr>
          <w:rFonts w:ascii="Times New Roman" w:eastAsia="Calibri" w:hAnsi="Times New Roman"/>
          <w:sz w:val="24"/>
          <w:lang w:eastAsia="en-US"/>
        </w:rPr>
        <w:t xml:space="preserve">субъекта </w:t>
      </w:r>
      <w:proofErr w:type="spellStart"/>
      <w:r w:rsidR="00F53D75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="000F02DE">
        <w:rPr>
          <w:rFonts w:ascii="Times New Roman" w:eastAsia="Calibri" w:hAnsi="Times New Roman"/>
          <w:sz w:val="24"/>
          <w:lang w:eastAsia="en-US"/>
        </w:rPr>
        <w:t>.</w:t>
      </w:r>
    </w:p>
    <w:p w14:paraId="0F4C7DC1" w14:textId="77777777" w:rsidR="00052976" w:rsidRPr="00052976" w:rsidRDefault="00052976" w:rsidP="00052976">
      <w:pPr>
        <w:pStyle w:val="af9"/>
        <w:numPr>
          <w:ilvl w:val="2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 w:rsidRPr="00052976">
        <w:rPr>
          <w:rFonts w:ascii="Times New Roman" w:eastAsia="Calibri" w:hAnsi="Times New Roman"/>
          <w:sz w:val="24"/>
          <w:lang w:eastAsia="en-US"/>
        </w:rPr>
        <w:lastRenderedPageBreak/>
        <w:t xml:space="preserve">Оператор </w:t>
      </w:r>
      <w:proofErr w:type="spellStart"/>
      <w:r w:rsidRPr="00052976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Pr="00052976">
        <w:rPr>
          <w:rFonts w:ascii="Times New Roman" w:eastAsia="Calibri" w:hAnsi="Times New Roman"/>
          <w:sz w:val="24"/>
          <w:lang w:eastAsia="en-US"/>
        </w:rPr>
        <w:t xml:space="preserve"> не сообщает </w:t>
      </w:r>
      <w:proofErr w:type="spellStart"/>
      <w:r w:rsidRPr="00052976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Pr="00052976">
        <w:rPr>
          <w:rFonts w:ascii="Times New Roman" w:eastAsia="Calibri" w:hAnsi="Times New Roman"/>
          <w:sz w:val="24"/>
          <w:lang w:eastAsia="en-US"/>
        </w:rPr>
        <w:t xml:space="preserve"> работника в коммерческих целях без его письменного согласия.</w:t>
      </w:r>
    </w:p>
    <w:p w14:paraId="04811628" w14:textId="77777777" w:rsidR="00192D99" w:rsidRDefault="00192D99" w:rsidP="00B2450B">
      <w:pPr>
        <w:pStyle w:val="af9"/>
        <w:numPr>
          <w:ilvl w:val="1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Оператор не получает данные о членстве работников в общественных объединениях или их профсоюзной деятельности, за исключением случаев, предусмотренных Трудовым Кодексом РФ или иными федеральными законами.</w:t>
      </w:r>
    </w:p>
    <w:p w14:paraId="673BA31E" w14:textId="77777777" w:rsidR="0007267D" w:rsidRDefault="0007267D" w:rsidP="00B2450B">
      <w:pPr>
        <w:pStyle w:val="af9"/>
        <w:numPr>
          <w:ilvl w:val="1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Объем, содержание и сроки обработки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определяются целями обработки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>.</w:t>
      </w:r>
    </w:p>
    <w:p w14:paraId="75EDA4A4" w14:textId="77777777" w:rsidR="00D94300" w:rsidRDefault="00B62BE6">
      <w:pPr>
        <w:pStyle w:val="10"/>
        <w:numPr>
          <w:ilvl w:val="0"/>
          <w:numId w:val="1"/>
        </w:numPr>
        <w:ind w:left="567"/>
        <w:jc w:val="center"/>
        <w:rPr>
          <w:rFonts w:ascii="Times New Roman" w:hAnsi="Times New Roman" w:cs="Times New Roman"/>
          <w:b w:val="0"/>
          <w:lang w:eastAsia="en-US"/>
        </w:rPr>
      </w:pPr>
      <w:bookmarkStart w:id="113" w:name="_Toc491779557"/>
      <w:bookmarkStart w:id="114" w:name="_Toc491779615"/>
      <w:bookmarkStart w:id="115" w:name="_Toc491779630"/>
      <w:r>
        <w:rPr>
          <w:rFonts w:ascii="Times New Roman" w:hAnsi="Times New Roman" w:cs="Times New Roman"/>
          <w:b w:val="0"/>
          <w:lang w:eastAsia="en-US"/>
        </w:rPr>
        <w:t>Принципы и цели обработки персональных данных</w:t>
      </w:r>
      <w:bookmarkEnd w:id="113"/>
      <w:bookmarkEnd w:id="114"/>
      <w:bookmarkEnd w:id="115"/>
    </w:p>
    <w:p w14:paraId="38D21340" w14:textId="77777777" w:rsidR="00305804" w:rsidRDefault="005E39CE" w:rsidP="00305804">
      <w:pPr>
        <w:pStyle w:val="af9"/>
        <w:numPr>
          <w:ilvl w:val="2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Обработка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в Обществе осуществляется с учетом необходимости обеспечения защиты прав и свобод работников Общества и других субъектов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>, в том числе защиты права на неприкосновенность частной жизни, личную и семейную тайну, на основе следующих принципов:</w:t>
      </w:r>
    </w:p>
    <w:p w14:paraId="6E3958D6" w14:textId="77777777" w:rsidR="005E39CE" w:rsidRPr="00305804" w:rsidRDefault="00E04F92" w:rsidP="00305804">
      <w:pPr>
        <w:pStyle w:val="af9"/>
        <w:numPr>
          <w:ilvl w:val="3"/>
          <w:numId w:val="39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 w:rsidRPr="00305804">
        <w:rPr>
          <w:rFonts w:ascii="Times New Roman" w:eastAsia="Calibri" w:hAnsi="Times New Roman"/>
          <w:sz w:val="24"/>
          <w:lang w:eastAsia="en-US"/>
        </w:rPr>
        <w:t xml:space="preserve">Обработка </w:t>
      </w:r>
      <w:proofErr w:type="spellStart"/>
      <w:r w:rsidRPr="00305804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Pr="00305804">
        <w:rPr>
          <w:rFonts w:ascii="Times New Roman" w:eastAsia="Calibri" w:hAnsi="Times New Roman"/>
          <w:sz w:val="24"/>
          <w:lang w:eastAsia="en-US"/>
        </w:rPr>
        <w:t xml:space="preserve"> ограничивается достижением конкретных, заране</w:t>
      </w:r>
      <w:r w:rsidR="008C3C42">
        <w:rPr>
          <w:rFonts w:ascii="Times New Roman" w:eastAsia="Calibri" w:hAnsi="Times New Roman"/>
          <w:sz w:val="24"/>
          <w:lang w:eastAsia="en-US"/>
        </w:rPr>
        <w:t>е определенных и законных целей.</w:t>
      </w:r>
    </w:p>
    <w:p w14:paraId="2911FABC" w14:textId="77777777" w:rsidR="00E04F92" w:rsidRDefault="00E04F92" w:rsidP="00305804">
      <w:pPr>
        <w:pStyle w:val="af9"/>
        <w:numPr>
          <w:ilvl w:val="3"/>
          <w:numId w:val="39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 Не допускается обработка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>, н</w:t>
      </w:r>
      <w:r w:rsidR="008C3C42">
        <w:rPr>
          <w:rFonts w:ascii="Times New Roman" w:eastAsia="Calibri" w:hAnsi="Times New Roman"/>
          <w:sz w:val="24"/>
          <w:lang w:eastAsia="en-US"/>
        </w:rPr>
        <w:t xml:space="preserve">есовместимая с целями сбора </w:t>
      </w:r>
      <w:proofErr w:type="spellStart"/>
      <w:r w:rsidR="008C3C42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="008C3C42">
        <w:rPr>
          <w:rFonts w:ascii="Times New Roman" w:eastAsia="Calibri" w:hAnsi="Times New Roman"/>
          <w:sz w:val="24"/>
          <w:lang w:eastAsia="en-US"/>
        </w:rPr>
        <w:t>.</w:t>
      </w:r>
    </w:p>
    <w:p w14:paraId="31CCD4D7" w14:textId="77777777" w:rsidR="00E04F92" w:rsidRDefault="00E04F92" w:rsidP="00305804">
      <w:pPr>
        <w:pStyle w:val="af9"/>
        <w:numPr>
          <w:ilvl w:val="3"/>
          <w:numId w:val="39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Не допускается объединение баз данных, содержащих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>, обработка которых осуществляется в ц</w:t>
      </w:r>
      <w:r w:rsidR="008C3C42">
        <w:rPr>
          <w:rFonts w:ascii="Times New Roman" w:eastAsia="Calibri" w:hAnsi="Times New Roman"/>
          <w:sz w:val="24"/>
          <w:lang w:eastAsia="en-US"/>
        </w:rPr>
        <w:t>елях, несовместимых между собой.</w:t>
      </w:r>
    </w:p>
    <w:p w14:paraId="1A0E0E14" w14:textId="77777777" w:rsidR="0007267D" w:rsidRDefault="0007267D" w:rsidP="00305804">
      <w:pPr>
        <w:pStyle w:val="af9"/>
        <w:numPr>
          <w:ilvl w:val="3"/>
          <w:numId w:val="39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Обработке подлежат только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>, кото</w:t>
      </w:r>
      <w:r w:rsidR="008C3C42">
        <w:rPr>
          <w:rFonts w:ascii="Times New Roman" w:eastAsia="Calibri" w:hAnsi="Times New Roman"/>
          <w:sz w:val="24"/>
          <w:lang w:eastAsia="en-US"/>
        </w:rPr>
        <w:t>рые отвечают целям их обработки.</w:t>
      </w:r>
    </w:p>
    <w:p w14:paraId="283EE42B" w14:textId="77777777" w:rsidR="0007267D" w:rsidRDefault="0007267D" w:rsidP="00305804">
      <w:pPr>
        <w:pStyle w:val="af9"/>
        <w:numPr>
          <w:ilvl w:val="3"/>
          <w:numId w:val="39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Содержание и объем обрабатываемых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соответствует заявленным целям их обработки</w:t>
      </w:r>
      <w:r w:rsidR="008C3C42">
        <w:rPr>
          <w:rFonts w:ascii="Times New Roman" w:eastAsia="Calibri" w:hAnsi="Times New Roman"/>
          <w:sz w:val="24"/>
          <w:lang w:eastAsia="en-US"/>
        </w:rPr>
        <w:t>.</w:t>
      </w:r>
      <w:r>
        <w:rPr>
          <w:rFonts w:ascii="Times New Roman" w:eastAsia="Calibri" w:hAnsi="Times New Roman"/>
          <w:sz w:val="24"/>
          <w:lang w:eastAsia="en-US"/>
        </w:rPr>
        <w:t xml:space="preserve"> </w:t>
      </w:r>
    </w:p>
    <w:p w14:paraId="0FC4035E" w14:textId="77777777" w:rsidR="0007267D" w:rsidRDefault="0007267D" w:rsidP="00305804">
      <w:pPr>
        <w:pStyle w:val="af9"/>
        <w:numPr>
          <w:ilvl w:val="3"/>
          <w:numId w:val="39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Не допускается избыточность обрабатываемых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по отношению </w:t>
      </w:r>
      <w:r w:rsidR="008C3C42">
        <w:rPr>
          <w:rFonts w:ascii="Times New Roman" w:eastAsia="Calibri" w:hAnsi="Times New Roman"/>
          <w:sz w:val="24"/>
          <w:lang w:eastAsia="en-US"/>
        </w:rPr>
        <w:t>к заявленным целям их обработки.</w:t>
      </w:r>
    </w:p>
    <w:p w14:paraId="6DC1D409" w14:textId="77777777" w:rsidR="0007267D" w:rsidRDefault="0007267D" w:rsidP="00305804">
      <w:pPr>
        <w:pStyle w:val="af9"/>
        <w:numPr>
          <w:ilvl w:val="3"/>
          <w:numId w:val="39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При обработке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обеспечиваются точность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>, их доста</w:t>
      </w:r>
      <w:r w:rsidR="002268D7">
        <w:rPr>
          <w:rFonts w:ascii="Times New Roman" w:eastAsia="Calibri" w:hAnsi="Times New Roman"/>
          <w:sz w:val="24"/>
          <w:lang w:eastAsia="en-US"/>
        </w:rPr>
        <w:t>точность, а в необходимых случаях</w:t>
      </w:r>
      <w:r>
        <w:rPr>
          <w:rFonts w:ascii="Times New Roman" w:eastAsia="Calibri" w:hAnsi="Times New Roman"/>
          <w:sz w:val="24"/>
          <w:lang w:eastAsia="en-US"/>
        </w:rPr>
        <w:t xml:space="preserve"> и актуальность по отношению к целям обработки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>.</w:t>
      </w:r>
    </w:p>
    <w:p w14:paraId="3FF04186" w14:textId="77777777" w:rsidR="0007267D" w:rsidRDefault="0007267D" w:rsidP="00305804">
      <w:pPr>
        <w:pStyle w:val="af9"/>
        <w:numPr>
          <w:ilvl w:val="3"/>
          <w:numId w:val="39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Хранение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осуществляет</w:t>
      </w:r>
      <w:r w:rsidR="008C3C42">
        <w:rPr>
          <w:rFonts w:ascii="Times New Roman" w:eastAsia="Calibri" w:hAnsi="Times New Roman"/>
          <w:sz w:val="24"/>
          <w:lang w:eastAsia="en-US"/>
        </w:rPr>
        <w:t>ся в форме, позволяющей определя</w:t>
      </w:r>
      <w:r>
        <w:rPr>
          <w:rFonts w:ascii="Times New Roman" w:eastAsia="Calibri" w:hAnsi="Times New Roman"/>
          <w:sz w:val="24"/>
          <w:lang w:eastAsia="en-US"/>
        </w:rPr>
        <w:t xml:space="preserve">ть субъект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, не дольше, чем того требуют цели обработки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>,</w:t>
      </w:r>
      <w:r w:rsidR="002268D7">
        <w:rPr>
          <w:rFonts w:ascii="Times New Roman" w:eastAsia="Calibri" w:hAnsi="Times New Roman"/>
          <w:sz w:val="24"/>
          <w:lang w:eastAsia="en-US"/>
        </w:rPr>
        <w:t xml:space="preserve"> если срок хранения </w:t>
      </w:r>
      <w:proofErr w:type="spellStart"/>
      <w:r w:rsidR="002268D7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="002268D7">
        <w:rPr>
          <w:rFonts w:ascii="Times New Roman" w:eastAsia="Calibri" w:hAnsi="Times New Roman"/>
          <w:sz w:val="24"/>
          <w:lang w:eastAsia="en-US"/>
        </w:rPr>
        <w:t xml:space="preserve"> не установлен федеральным законом, договором, стороной которого, </w:t>
      </w:r>
      <w:proofErr w:type="spellStart"/>
      <w:r w:rsidR="002268D7">
        <w:rPr>
          <w:rFonts w:ascii="Times New Roman" w:eastAsia="Calibri" w:hAnsi="Times New Roman"/>
          <w:sz w:val="24"/>
          <w:lang w:eastAsia="en-US"/>
        </w:rPr>
        <w:t>выгодопреобретателем</w:t>
      </w:r>
      <w:proofErr w:type="spellEnd"/>
      <w:r w:rsidR="002268D7">
        <w:rPr>
          <w:rFonts w:ascii="Times New Roman" w:eastAsia="Calibri" w:hAnsi="Times New Roman"/>
          <w:sz w:val="24"/>
          <w:lang w:eastAsia="en-US"/>
        </w:rPr>
        <w:t xml:space="preserve"> или поручителем п</w:t>
      </w:r>
      <w:r w:rsidR="008C3C42">
        <w:rPr>
          <w:rFonts w:ascii="Times New Roman" w:eastAsia="Calibri" w:hAnsi="Times New Roman"/>
          <w:sz w:val="24"/>
          <w:lang w:eastAsia="en-US"/>
        </w:rPr>
        <w:t xml:space="preserve">о которому является субъект </w:t>
      </w:r>
      <w:proofErr w:type="spellStart"/>
      <w:r w:rsidR="008C3C42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="008C3C42">
        <w:rPr>
          <w:rFonts w:ascii="Times New Roman" w:eastAsia="Calibri" w:hAnsi="Times New Roman"/>
          <w:sz w:val="24"/>
          <w:lang w:eastAsia="en-US"/>
        </w:rPr>
        <w:t>.</w:t>
      </w:r>
    </w:p>
    <w:p w14:paraId="7F0E8D04" w14:textId="77777777" w:rsidR="002268D7" w:rsidRDefault="002268D7" w:rsidP="00305804">
      <w:pPr>
        <w:pStyle w:val="af9"/>
        <w:numPr>
          <w:ilvl w:val="3"/>
          <w:numId w:val="39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Обрабатываемые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уничтожаются либо обезличиваются по достижению целей обработки или в случае утраты необходимости в достижении этих целей, если иное </w:t>
      </w:r>
      <w:r w:rsidR="00AA1887">
        <w:rPr>
          <w:rFonts w:ascii="Times New Roman" w:eastAsia="Calibri" w:hAnsi="Times New Roman"/>
          <w:sz w:val="24"/>
          <w:lang w:eastAsia="en-US"/>
        </w:rPr>
        <w:t>н</w:t>
      </w:r>
      <w:r>
        <w:rPr>
          <w:rFonts w:ascii="Times New Roman" w:eastAsia="Calibri" w:hAnsi="Times New Roman"/>
          <w:sz w:val="24"/>
          <w:lang w:eastAsia="en-US"/>
        </w:rPr>
        <w:t>е пр</w:t>
      </w:r>
      <w:r w:rsidR="008C3C42">
        <w:rPr>
          <w:rFonts w:ascii="Times New Roman" w:eastAsia="Calibri" w:hAnsi="Times New Roman"/>
          <w:sz w:val="24"/>
          <w:lang w:eastAsia="en-US"/>
        </w:rPr>
        <w:t>едусмотрено федеральным законом.</w:t>
      </w:r>
    </w:p>
    <w:p w14:paraId="6C44BC66" w14:textId="77777777" w:rsidR="0007267D" w:rsidRDefault="0007267D" w:rsidP="00305804">
      <w:pPr>
        <w:pStyle w:val="af9"/>
        <w:numPr>
          <w:ilvl w:val="3"/>
          <w:numId w:val="39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В Обществе принимаются необходимые меры либо обеспечивается их принятие по удалению или уточнению неполных</w:t>
      </w:r>
      <w:r w:rsidR="002268D7">
        <w:rPr>
          <w:rFonts w:ascii="Times New Roman" w:eastAsia="Calibri" w:hAnsi="Times New Roman"/>
          <w:sz w:val="24"/>
          <w:lang w:eastAsia="en-US"/>
        </w:rPr>
        <w:t>,</w:t>
      </w:r>
      <w:r>
        <w:rPr>
          <w:rFonts w:ascii="Times New Roman" w:eastAsia="Calibri" w:hAnsi="Times New Roman"/>
          <w:sz w:val="24"/>
          <w:lang w:eastAsia="en-US"/>
        </w:rPr>
        <w:t xml:space="preserve"> или неточных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="00AA1887">
        <w:rPr>
          <w:rFonts w:ascii="Times New Roman" w:eastAsia="Calibri" w:hAnsi="Times New Roman"/>
          <w:sz w:val="24"/>
          <w:lang w:eastAsia="en-US"/>
        </w:rPr>
        <w:t>.</w:t>
      </w:r>
      <w:r>
        <w:rPr>
          <w:rFonts w:ascii="Times New Roman" w:eastAsia="Calibri" w:hAnsi="Times New Roman"/>
          <w:sz w:val="24"/>
          <w:lang w:eastAsia="en-US"/>
        </w:rPr>
        <w:t xml:space="preserve"> </w:t>
      </w:r>
    </w:p>
    <w:p w14:paraId="23FC8F44" w14:textId="60979832" w:rsidR="00C74352" w:rsidRDefault="00305804" w:rsidP="00C74352">
      <w:pPr>
        <w:pStyle w:val="af9"/>
        <w:numPr>
          <w:ilvl w:val="2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обрабатываются в Обществе в целях:</w:t>
      </w:r>
    </w:p>
    <w:p w14:paraId="1FD6FAF0" w14:textId="77777777" w:rsidR="00682186" w:rsidRPr="00682186" w:rsidRDefault="00682186" w:rsidP="00682186">
      <w:pPr>
        <w:pStyle w:val="af9"/>
        <w:numPr>
          <w:ilvl w:val="3"/>
          <w:numId w:val="40"/>
        </w:numPr>
        <w:tabs>
          <w:tab w:val="left" w:pos="851"/>
          <w:tab w:val="left" w:pos="1134"/>
          <w:tab w:val="left" w:pos="1560"/>
        </w:tabs>
        <w:spacing w:before="60"/>
        <w:ind w:left="0" w:firstLine="567"/>
        <w:jc w:val="both"/>
        <w:rPr>
          <w:rFonts w:ascii="Times New Roman" w:eastAsia="Calibri" w:hAnsi="Times New Roman"/>
          <w:sz w:val="24"/>
          <w:lang w:eastAsia="en-US"/>
        </w:rPr>
      </w:pPr>
      <w:r w:rsidRPr="00682186">
        <w:rPr>
          <w:rFonts w:ascii="Times New Roman" w:eastAsia="Calibri" w:hAnsi="Times New Roman"/>
          <w:sz w:val="24"/>
          <w:lang w:eastAsia="en-US"/>
        </w:rPr>
        <w:t>Организация и ведение кадрового документооборота;</w:t>
      </w:r>
    </w:p>
    <w:p w14:paraId="15657BB1" w14:textId="77777777" w:rsidR="00682186" w:rsidRPr="00682186" w:rsidRDefault="00682186" w:rsidP="00D55C87">
      <w:pPr>
        <w:pStyle w:val="af9"/>
        <w:numPr>
          <w:ilvl w:val="3"/>
          <w:numId w:val="40"/>
        </w:numPr>
        <w:tabs>
          <w:tab w:val="left" w:pos="851"/>
          <w:tab w:val="left" w:pos="1134"/>
          <w:tab w:val="left" w:pos="1560"/>
        </w:tabs>
        <w:spacing w:before="60"/>
        <w:ind w:left="0" w:firstLine="567"/>
        <w:jc w:val="both"/>
        <w:rPr>
          <w:rFonts w:ascii="Times New Roman" w:eastAsia="Calibri" w:hAnsi="Times New Roman"/>
          <w:sz w:val="24"/>
          <w:lang w:eastAsia="en-US"/>
        </w:rPr>
      </w:pPr>
      <w:r w:rsidRPr="00682186">
        <w:rPr>
          <w:rFonts w:ascii="Times New Roman" w:eastAsia="Calibri" w:hAnsi="Times New Roman"/>
          <w:sz w:val="24"/>
          <w:lang w:eastAsia="en-US"/>
        </w:rPr>
        <w:t>Расчет и начисление заработной платы работникам;</w:t>
      </w:r>
    </w:p>
    <w:p w14:paraId="7146F91C" w14:textId="77777777" w:rsidR="00682186" w:rsidRPr="00682186" w:rsidRDefault="00682186" w:rsidP="00D55C87">
      <w:pPr>
        <w:pStyle w:val="af9"/>
        <w:numPr>
          <w:ilvl w:val="3"/>
          <w:numId w:val="40"/>
        </w:numPr>
        <w:tabs>
          <w:tab w:val="left" w:pos="851"/>
          <w:tab w:val="left" w:pos="1134"/>
          <w:tab w:val="left" w:pos="1560"/>
        </w:tabs>
        <w:spacing w:before="60"/>
        <w:ind w:left="0" w:firstLine="567"/>
        <w:jc w:val="both"/>
        <w:rPr>
          <w:rFonts w:ascii="Times New Roman" w:eastAsia="Calibri" w:hAnsi="Times New Roman"/>
          <w:sz w:val="24"/>
          <w:lang w:eastAsia="en-US"/>
        </w:rPr>
      </w:pPr>
      <w:r w:rsidRPr="00682186">
        <w:rPr>
          <w:rFonts w:ascii="Times New Roman" w:eastAsia="Calibri" w:hAnsi="Times New Roman"/>
          <w:sz w:val="24"/>
          <w:lang w:eastAsia="en-US"/>
        </w:rPr>
        <w:t>Обеспечение оформления в финансовой кредитной организации расчетного счета и банковской карты в рамках зарплатного проекта;</w:t>
      </w:r>
    </w:p>
    <w:p w14:paraId="4ACF8FC5" w14:textId="77777777" w:rsidR="00682186" w:rsidRPr="00682186" w:rsidRDefault="00682186" w:rsidP="00D55C87">
      <w:pPr>
        <w:pStyle w:val="af9"/>
        <w:numPr>
          <w:ilvl w:val="3"/>
          <w:numId w:val="40"/>
        </w:numPr>
        <w:tabs>
          <w:tab w:val="left" w:pos="851"/>
          <w:tab w:val="left" w:pos="1134"/>
          <w:tab w:val="left" w:pos="1560"/>
        </w:tabs>
        <w:spacing w:before="60"/>
        <w:ind w:left="0" w:firstLine="567"/>
        <w:jc w:val="both"/>
        <w:rPr>
          <w:rFonts w:ascii="Times New Roman" w:eastAsia="Calibri" w:hAnsi="Times New Roman"/>
          <w:sz w:val="24"/>
          <w:lang w:eastAsia="en-US"/>
        </w:rPr>
      </w:pPr>
      <w:r w:rsidRPr="00682186">
        <w:rPr>
          <w:rFonts w:ascii="Times New Roman" w:eastAsia="Calibri" w:hAnsi="Times New Roman"/>
          <w:sz w:val="24"/>
          <w:lang w:eastAsia="en-US"/>
        </w:rPr>
        <w:t>Содействие работникам в трудоустройстве, обучении, продвижении по службе, проверка при назначении на должность;</w:t>
      </w:r>
    </w:p>
    <w:p w14:paraId="17CB684A" w14:textId="77777777" w:rsidR="00682186" w:rsidRPr="00682186" w:rsidRDefault="00682186" w:rsidP="00D55C87">
      <w:pPr>
        <w:pStyle w:val="af9"/>
        <w:numPr>
          <w:ilvl w:val="3"/>
          <w:numId w:val="40"/>
        </w:numPr>
        <w:tabs>
          <w:tab w:val="left" w:pos="851"/>
          <w:tab w:val="left" w:pos="1134"/>
          <w:tab w:val="left" w:pos="1560"/>
        </w:tabs>
        <w:spacing w:before="60"/>
        <w:ind w:left="0" w:firstLine="567"/>
        <w:jc w:val="both"/>
        <w:rPr>
          <w:rFonts w:ascii="Times New Roman" w:eastAsia="Calibri" w:hAnsi="Times New Roman"/>
          <w:sz w:val="24"/>
          <w:lang w:eastAsia="en-US"/>
        </w:rPr>
      </w:pPr>
      <w:r w:rsidRPr="00682186">
        <w:rPr>
          <w:rFonts w:ascii="Times New Roman" w:eastAsia="Calibri" w:hAnsi="Times New Roman"/>
          <w:sz w:val="24"/>
          <w:lang w:eastAsia="en-US"/>
        </w:rPr>
        <w:t>Обеспечение добровольного медицинского страхования и страхования по несчастным случаям;</w:t>
      </w:r>
    </w:p>
    <w:p w14:paraId="716C8BB0" w14:textId="77777777" w:rsidR="00682186" w:rsidRPr="00682186" w:rsidRDefault="00682186" w:rsidP="00D55C87">
      <w:pPr>
        <w:pStyle w:val="af9"/>
        <w:numPr>
          <w:ilvl w:val="3"/>
          <w:numId w:val="40"/>
        </w:numPr>
        <w:tabs>
          <w:tab w:val="left" w:pos="851"/>
          <w:tab w:val="left" w:pos="1134"/>
          <w:tab w:val="left" w:pos="1560"/>
        </w:tabs>
        <w:spacing w:before="60"/>
        <w:ind w:left="0" w:firstLine="567"/>
        <w:jc w:val="both"/>
        <w:rPr>
          <w:rFonts w:ascii="Times New Roman" w:eastAsia="Calibri" w:hAnsi="Times New Roman"/>
          <w:sz w:val="24"/>
          <w:lang w:eastAsia="en-US"/>
        </w:rPr>
      </w:pPr>
      <w:r w:rsidRPr="00682186">
        <w:rPr>
          <w:rFonts w:ascii="Times New Roman" w:eastAsia="Calibri" w:hAnsi="Times New Roman"/>
          <w:sz w:val="24"/>
          <w:lang w:eastAsia="en-US"/>
        </w:rPr>
        <w:t>Содействие в организации санаторно-курортного лечения и отдыха работников и членов их семей;</w:t>
      </w:r>
    </w:p>
    <w:p w14:paraId="6C37D09A" w14:textId="77777777" w:rsidR="00682186" w:rsidRPr="00682186" w:rsidRDefault="00682186" w:rsidP="00D55C87">
      <w:pPr>
        <w:pStyle w:val="af9"/>
        <w:numPr>
          <w:ilvl w:val="3"/>
          <w:numId w:val="40"/>
        </w:numPr>
        <w:tabs>
          <w:tab w:val="left" w:pos="851"/>
          <w:tab w:val="left" w:pos="1134"/>
          <w:tab w:val="left" w:pos="1560"/>
        </w:tabs>
        <w:spacing w:before="60"/>
        <w:ind w:left="0" w:firstLine="567"/>
        <w:jc w:val="both"/>
        <w:rPr>
          <w:rFonts w:ascii="Times New Roman" w:eastAsia="Calibri" w:hAnsi="Times New Roman"/>
          <w:sz w:val="24"/>
          <w:lang w:eastAsia="en-US"/>
        </w:rPr>
      </w:pPr>
      <w:r w:rsidRPr="00682186">
        <w:rPr>
          <w:rFonts w:ascii="Times New Roman" w:eastAsia="Calibri" w:hAnsi="Times New Roman"/>
          <w:sz w:val="24"/>
          <w:lang w:eastAsia="en-US"/>
        </w:rPr>
        <w:t>Содействие занятию спортом и физкультурой, проведению спортивных и культурно просветительских мероприятий;</w:t>
      </w:r>
    </w:p>
    <w:p w14:paraId="344A92EA" w14:textId="77777777" w:rsidR="00682186" w:rsidRPr="00682186" w:rsidRDefault="00682186" w:rsidP="00D55C87">
      <w:pPr>
        <w:pStyle w:val="af9"/>
        <w:numPr>
          <w:ilvl w:val="3"/>
          <w:numId w:val="40"/>
        </w:numPr>
        <w:tabs>
          <w:tab w:val="left" w:pos="851"/>
          <w:tab w:val="left" w:pos="1134"/>
          <w:tab w:val="left" w:pos="1560"/>
        </w:tabs>
        <w:spacing w:before="60"/>
        <w:ind w:left="0" w:firstLine="567"/>
        <w:jc w:val="both"/>
        <w:rPr>
          <w:rFonts w:ascii="Times New Roman" w:eastAsia="Calibri" w:hAnsi="Times New Roman"/>
          <w:sz w:val="24"/>
          <w:lang w:eastAsia="en-US"/>
        </w:rPr>
      </w:pPr>
      <w:r w:rsidRPr="00682186">
        <w:rPr>
          <w:rFonts w:ascii="Times New Roman" w:eastAsia="Calibri" w:hAnsi="Times New Roman"/>
          <w:sz w:val="24"/>
          <w:lang w:eastAsia="en-US"/>
        </w:rPr>
        <w:t>Организация конкурсов профессионального мастерства;</w:t>
      </w:r>
    </w:p>
    <w:p w14:paraId="2BF2F54C" w14:textId="77777777" w:rsidR="00682186" w:rsidRPr="00682186" w:rsidRDefault="00682186" w:rsidP="00D55C87">
      <w:pPr>
        <w:pStyle w:val="af9"/>
        <w:numPr>
          <w:ilvl w:val="3"/>
          <w:numId w:val="40"/>
        </w:numPr>
        <w:tabs>
          <w:tab w:val="left" w:pos="851"/>
          <w:tab w:val="left" w:pos="1134"/>
          <w:tab w:val="left" w:pos="1560"/>
        </w:tabs>
        <w:spacing w:before="60"/>
        <w:ind w:left="0" w:firstLine="567"/>
        <w:jc w:val="both"/>
        <w:rPr>
          <w:rFonts w:ascii="Times New Roman" w:eastAsia="Calibri" w:hAnsi="Times New Roman"/>
          <w:sz w:val="24"/>
          <w:lang w:eastAsia="en-US"/>
        </w:rPr>
      </w:pPr>
      <w:r w:rsidRPr="00682186">
        <w:rPr>
          <w:rFonts w:ascii="Times New Roman" w:eastAsia="Calibri" w:hAnsi="Times New Roman"/>
          <w:sz w:val="24"/>
          <w:lang w:eastAsia="en-US"/>
        </w:rPr>
        <w:t>Исчисление и уплата налоговых платежей, предусмотренных законодательством РФ;</w:t>
      </w:r>
    </w:p>
    <w:p w14:paraId="22B939BB" w14:textId="77777777" w:rsidR="00682186" w:rsidRPr="00682186" w:rsidRDefault="00682186" w:rsidP="00D55C87">
      <w:pPr>
        <w:pStyle w:val="af9"/>
        <w:numPr>
          <w:ilvl w:val="3"/>
          <w:numId w:val="40"/>
        </w:numPr>
        <w:tabs>
          <w:tab w:val="left" w:pos="851"/>
          <w:tab w:val="left" w:pos="1134"/>
          <w:tab w:val="left" w:pos="1560"/>
        </w:tabs>
        <w:spacing w:before="60"/>
        <w:ind w:left="0" w:firstLine="567"/>
        <w:jc w:val="both"/>
        <w:rPr>
          <w:rFonts w:ascii="Times New Roman" w:eastAsia="Calibri" w:hAnsi="Times New Roman"/>
          <w:sz w:val="24"/>
          <w:lang w:eastAsia="en-US"/>
        </w:rPr>
      </w:pPr>
      <w:r w:rsidRPr="00682186">
        <w:rPr>
          <w:rFonts w:ascii="Times New Roman" w:eastAsia="Calibri" w:hAnsi="Times New Roman"/>
          <w:sz w:val="24"/>
          <w:lang w:eastAsia="en-US"/>
        </w:rPr>
        <w:lastRenderedPageBreak/>
        <w:t>Предоставление налоговых вычетов;</w:t>
      </w:r>
    </w:p>
    <w:p w14:paraId="36E87B99" w14:textId="77777777" w:rsidR="00682186" w:rsidRPr="00682186" w:rsidRDefault="00682186" w:rsidP="00D55C87">
      <w:pPr>
        <w:pStyle w:val="af9"/>
        <w:numPr>
          <w:ilvl w:val="3"/>
          <w:numId w:val="40"/>
        </w:numPr>
        <w:tabs>
          <w:tab w:val="left" w:pos="851"/>
          <w:tab w:val="left" w:pos="1134"/>
          <w:tab w:val="left" w:pos="1560"/>
        </w:tabs>
        <w:spacing w:before="60"/>
        <w:ind w:left="0" w:firstLine="567"/>
        <w:jc w:val="both"/>
        <w:rPr>
          <w:rFonts w:ascii="Times New Roman" w:eastAsia="Calibri" w:hAnsi="Times New Roman"/>
          <w:sz w:val="24"/>
          <w:lang w:eastAsia="en-US"/>
        </w:rPr>
      </w:pPr>
      <w:r w:rsidRPr="00682186">
        <w:rPr>
          <w:rFonts w:ascii="Times New Roman" w:eastAsia="Calibri" w:hAnsi="Times New Roman"/>
          <w:sz w:val="24"/>
          <w:lang w:eastAsia="en-US"/>
        </w:rPr>
        <w:t>Предоставление данных и отчетности в государственные органы (включая, но не ограничиваясь, ИФНС, пенсионный фонд, фонд социального страхования, федеральный фонд медицинского страхования);</w:t>
      </w:r>
    </w:p>
    <w:p w14:paraId="0FDA6D0F" w14:textId="77777777" w:rsidR="00682186" w:rsidRPr="00682186" w:rsidRDefault="00682186" w:rsidP="00D55C87">
      <w:pPr>
        <w:pStyle w:val="af9"/>
        <w:numPr>
          <w:ilvl w:val="3"/>
          <w:numId w:val="40"/>
        </w:numPr>
        <w:tabs>
          <w:tab w:val="left" w:pos="851"/>
          <w:tab w:val="left" w:pos="1134"/>
          <w:tab w:val="left" w:pos="1560"/>
        </w:tabs>
        <w:spacing w:before="60"/>
        <w:ind w:left="0" w:firstLine="567"/>
        <w:jc w:val="both"/>
        <w:rPr>
          <w:rFonts w:ascii="Times New Roman" w:eastAsia="Calibri" w:hAnsi="Times New Roman"/>
          <w:sz w:val="24"/>
          <w:lang w:eastAsia="en-US"/>
        </w:rPr>
      </w:pPr>
      <w:r w:rsidRPr="00682186">
        <w:rPr>
          <w:rFonts w:ascii="Times New Roman" w:eastAsia="Calibri" w:hAnsi="Times New Roman"/>
          <w:sz w:val="24"/>
          <w:lang w:eastAsia="en-US"/>
        </w:rPr>
        <w:t>Обеспечение безопасных условий труда;</w:t>
      </w:r>
    </w:p>
    <w:p w14:paraId="49968F12" w14:textId="77777777" w:rsidR="00682186" w:rsidRPr="00682186" w:rsidRDefault="00682186" w:rsidP="00D55C87">
      <w:pPr>
        <w:pStyle w:val="af9"/>
        <w:numPr>
          <w:ilvl w:val="3"/>
          <w:numId w:val="40"/>
        </w:numPr>
        <w:tabs>
          <w:tab w:val="left" w:pos="851"/>
          <w:tab w:val="left" w:pos="1134"/>
          <w:tab w:val="left" w:pos="1560"/>
        </w:tabs>
        <w:spacing w:before="60"/>
        <w:ind w:left="0" w:firstLine="567"/>
        <w:jc w:val="both"/>
        <w:rPr>
          <w:rFonts w:ascii="Times New Roman" w:eastAsia="Calibri" w:hAnsi="Times New Roman"/>
          <w:sz w:val="24"/>
          <w:lang w:eastAsia="en-US"/>
        </w:rPr>
      </w:pPr>
      <w:r w:rsidRPr="00682186">
        <w:rPr>
          <w:rFonts w:ascii="Times New Roman" w:eastAsia="Calibri" w:hAnsi="Times New Roman"/>
          <w:sz w:val="24"/>
          <w:lang w:eastAsia="en-US"/>
        </w:rPr>
        <w:t>Обеспечение личной безопасности работников;</w:t>
      </w:r>
    </w:p>
    <w:p w14:paraId="2FFB8F57" w14:textId="77777777" w:rsidR="00682186" w:rsidRPr="00682186" w:rsidRDefault="00682186" w:rsidP="00D55C87">
      <w:pPr>
        <w:pStyle w:val="af9"/>
        <w:numPr>
          <w:ilvl w:val="3"/>
          <w:numId w:val="40"/>
        </w:numPr>
        <w:tabs>
          <w:tab w:val="left" w:pos="851"/>
          <w:tab w:val="left" w:pos="1134"/>
          <w:tab w:val="left" w:pos="1560"/>
        </w:tabs>
        <w:spacing w:before="60"/>
        <w:ind w:left="0" w:firstLine="567"/>
        <w:jc w:val="both"/>
        <w:rPr>
          <w:rFonts w:ascii="Times New Roman" w:eastAsia="Calibri" w:hAnsi="Times New Roman"/>
          <w:sz w:val="24"/>
          <w:lang w:eastAsia="en-US"/>
        </w:rPr>
      </w:pPr>
      <w:r w:rsidRPr="00682186">
        <w:rPr>
          <w:rFonts w:ascii="Times New Roman" w:eastAsia="Calibri" w:hAnsi="Times New Roman"/>
          <w:sz w:val="24"/>
          <w:lang w:eastAsia="en-US"/>
        </w:rPr>
        <w:t>Контроль количества и качества выполняемой работы;</w:t>
      </w:r>
    </w:p>
    <w:p w14:paraId="60B6C25D" w14:textId="77777777" w:rsidR="00682186" w:rsidRPr="00682186" w:rsidRDefault="00682186" w:rsidP="00D55C87">
      <w:pPr>
        <w:pStyle w:val="af9"/>
        <w:numPr>
          <w:ilvl w:val="3"/>
          <w:numId w:val="40"/>
        </w:numPr>
        <w:tabs>
          <w:tab w:val="left" w:pos="851"/>
          <w:tab w:val="left" w:pos="1134"/>
          <w:tab w:val="left" w:pos="1560"/>
        </w:tabs>
        <w:spacing w:before="60"/>
        <w:ind w:left="0" w:firstLine="567"/>
        <w:jc w:val="both"/>
        <w:rPr>
          <w:rFonts w:ascii="Times New Roman" w:eastAsia="Calibri" w:hAnsi="Times New Roman"/>
          <w:sz w:val="24"/>
          <w:lang w:eastAsia="en-US"/>
        </w:rPr>
      </w:pPr>
      <w:r w:rsidRPr="00682186">
        <w:rPr>
          <w:rFonts w:ascii="Times New Roman" w:eastAsia="Calibri" w:hAnsi="Times New Roman"/>
          <w:sz w:val="24"/>
          <w:lang w:eastAsia="en-US"/>
        </w:rPr>
        <w:t>Обеспечение сохранности имущества, принадлежащего Обществу;</w:t>
      </w:r>
    </w:p>
    <w:p w14:paraId="5E4B47BE" w14:textId="77777777" w:rsidR="00682186" w:rsidRPr="00682186" w:rsidRDefault="00682186" w:rsidP="00D55C87">
      <w:pPr>
        <w:pStyle w:val="af9"/>
        <w:numPr>
          <w:ilvl w:val="3"/>
          <w:numId w:val="40"/>
        </w:numPr>
        <w:tabs>
          <w:tab w:val="left" w:pos="851"/>
          <w:tab w:val="left" w:pos="1134"/>
          <w:tab w:val="left" w:pos="1560"/>
        </w:tabs>
        <w:spacing w:before="60"/>
        <w:ind w:left="0" w:firstLine="567"/>
        <w:jc w:val="both"/>
        <w:rPr>
          <w:rFonts w:ascii="Times New Roman" w:eastAsia="Calibri" w:hAnsi="Times New Roman"/>
          <w:sz w:val="24"/>
          <w:lang w:eastAsia="en-US"/>
        </w:rPr>
      </w:pPr>
      <w:r w:rsidRPr="00682186">
        <w:rPr>
          <w:rFonts w:ascii="Times New Roman" w:eastAsia="Calibri" w:hAnsi="Times New Roman"/>
          <w:sz w:val="24"/>
          <w:lang w:eastAsia="en-US"/>
        </w:rPr>
        <w:t>Предоставление различного вида льгот в соответствии с Трудовым кодексом Российской Федерации, Налоговым кодексом Российской Федерации, иными федеральными законами, а также уставом и нормативными актами Общества;</w:t>
      </w:r>
    </w:p>
    <w:p w14:paraId="090C3BB0" w14:textId="77777777" w:rsidR="00682186" w:rsidRPr="00682186" w:rsidRDefault="00682186" w:rsidP="00D55C87">
      <w:pPr>
        <w:pStyle w:val="af9"/>
        <w:numPr>
          <w:ilvl w:val="3"/>
          <w:numId w:val="40"/>
        </w:numPr>
        <w:tabs>
          <w:tab w:val="left" w:pos="851"/>
          <w:tab w:val="left" w:pos="1134"/>
          <w:tab w:val="left" w:pos="1560"/>
        </w:tabs>
        <w:spacing w:before="60"/>
        <w:ind w:left="0" w:firstLine="567"/>
        <w:jc w:val="both"/>
        <w:rPr>
          <w:rFonts w:ascii="Times New Roman" w:eastAsia="Calibri" w:hAnsi="Times New Roman"/>
          <w:sz w:val="24"/>
          <w:lang w:eastAsia="en-US"/>
        </w:rPr>
      </w:pPr>
      <w:r w:rsidRPr="00682186">
        <w:rPr>
          <w:rFonts w:ascii="Times New Roman" w:eastAsia="Calibri" w:hAnsi="Times New Roman"/>
          <w:sz w:val="24"/>
          <w:lang w:eastAsia="en-US"/>
        </w:rPr>
        <w:t>Размещение на корпоративном сайте, информационных стендах, других общедоступных местах общества информации, связанной с деятельностью общества;</w:t>
      </w:r>
    </w:p>
    <w:p w14:paraId="355A857C" w14:textId="77777777" w:rsidR="00682186" w:rsidRPr="00682186" w:rsidRDefault="00682186" w:rsidP="00D55C87">
      <w:pPr>
        <w:pStyle w:val="af9"/>
        <w:numPr>
          <w:ilvl w:val="3"/>
          <w:numId w:val="40"/>
        </w:numPr>
        <w:tabs>
          <w:tab w:val="left" w:pos="851"/>
          <w:tab w:val="left" w:pos="1134"/>
          <w:tab w:val="left" w:pos="1560"/>
        </w:tabs>
        <w:spacing w:before="60"/>
        <w:ind w:left="0" w:firstLine="567"/>
        <w:jc w:val="both"/>
        <w:rPr>
          <w:rFonts w:ascii="Times New Roman" w:eastAsia="Calibri" w:hAnsi="Times New Roman"/>
          <w:sz w:val="24"/>
          <w:lang w:eastAsia="en-US"/>
        </w:rPr>
      </w:pPr>
      <w:r w:rsidRPr="00682186">
        <w:rPr>
          <w:rFonts w:ascii="Times New Roman" w:eastAsia="Calibri" w:hAnsi="Times New Roman"/>
          <w:sz w:val="24"/>
          <w:lang w:eastAsia="en-US"/>
        </w:rPr>
        <w:t>Организация пропускного и объектового режима на объектах общества, в том числе оформление пропусков и удостоверений;</w:t>
      </w:r>
    </w:p>
    <w:p w14:paraId="6CBFC8E0" w14:textId="77777777" w:rsidR="00682186" w:rsidRPr="00682186" w:rsidRDefault="00682186" w:rsidP="00D55C87">
      <w:pPr>
        <w:pStyle w:val="af9"/>
        <w:numPr>
          <w:ilvl w:val="3"/>
          <w:numId w:val="40"/>
        </w:numPr>
        <w:tabs>
          <w:tab w:val="left" w:pos="851"/>
          <w:tab w:val="left" w:pos="1134"/>
          <w:tab w:val="left" w:pos="1560"/>
        </w:tabs>
        <w:spacing w:before="60"/>
        <w:ind w:left="0" w:firstLine="567"/>
        <w:jc w:val="both"/>
        <w:rPr>
          <w:rFonts w:ascii="Times New Roman" w:eastAsia="Calibri" w:hAnsi="Times New Roman"/>
          <w:sz w:val="24"/>
          <w:lang w:eastAsia="en-US"/>
        </w:rPr>
      </w:pPr>
      <w:r w:rsidRPr="00682186">
        <w:rPr>
          <w:rFonts w:ascii="Times New Roman" w:eastAsia="Calibri" w:hAnsi="Times New Roman"/>
          <w:sz w:val="24"/>
          <w:lang w:eastAsia="en-US"/>
        </w:rPr>
        <w:t>Организация функционирования корпоративной вычислительной сети, корпоративного электронного почтового сервиса, электронного документооборота и информационного обмена на основе ключей электронной подписи;</w:t>
      </w:r>
    </w:p>
    <w:p w14:paraId="148A299F" w14:textId="77777777" w:rsidR="00682186" w:rsidRPr="00682186" w:rsidRDefault="00682186" w:rsidP="00D55C87">
      <w:pPr>
        <w:pStyle w:val="af9"/>
        <w:numPr>
          <w:ilvl w:val="3"/>
          <w:numId w:val="40"/>
        </w:numPr>
        <w:tabs>
          <w:tab w:val="left" w:pos="851"/>
          <w:tab w:val="left" w:pos="1134"/>
          <w:tab w:val="left" w:pos="1560"/>
        </w:tabs>
        <w:spacing w:before="60"/>
        <w:ind w:left="0" w:firstLine="567"/>
        <w:jc w:val="both"/>
        <w:rPr>
          <w:rFonts w:ascii="Times New Roman" w:eastAsia="Calibri" w:hAnsi="Times New Roman"/>
          <w:sz w:val="24"/>
          <w:lang w:eastAsia="en-US"/>
        </w:rPr>
      </w:pPr>
      <w:r w:rsidRPr="00682186">
        <w:rPr>
          <w:rFonts w:ascii="Times New Roman" w:eastAsia="Calibri" w:hAnsi="Times New Roman"/>
          <w:sz w:val="24"/>
          <w:lang w:eastAsia="en-US"/>
        </w:rPr>
        <w:t>Урегулирование конфликта интересов и иных злоупотреблений, связанных с занимаемыми в Обществе должностями;</w:t>
      </w:r>
    </w:p>
    <w:p w14:paraId="136B7023" w14:textId="77777777" w:rsidR="00682186" w:rsidRPr="00682186" w:rsidRDefault="00682186" w:rsidP="00D55C87">
      <w:pPr>
        <w:pStyle w:val="af9"/>
        <w:numPr>
          <w:ilvl w:val="3"/>
          <w:numId w:val="40"/>
        </w:numPr>
        <w:tabs>
          <w:tab w:val="left" w:pos="851"/>
          <w:tab w:val="left" w:pos="1134"/>
          <w:tab w:val="left" w:pos="1560"/>
        </w:tabs>
        <w:spacing w:before="60"/>
        <w:ind w:left="0" w:firstLine="567"/>
        <w:jc w:val="both"/>
        <w:rPr>
          <w:rFonts w:ascii="Times New Roman" w:eastAsia="Calibri" w:hAnsi="Times New Roman"/>
          <w:sz w:val="24"/>
          <w:lang w:eastAsia="en-US"/>
        </w:rPr>
      </w:pPr>
      <w:r w:rsidRPr="00682186">
        <w:rPr>
          <w:rFonts w:ascii="Times New Roman" w:eastAsia="Calibri" w:hAnsi="Times New Roman"/>
          <w:sz w:val="24"/>
          <w:lang w:eastAsia="en-US"/>
        </w:rPr>
        <w:t>Ведение учета работников, пребывающих в запасе и подлежащих бронированию;</w:t>
      </w:r>
    </w:p>
    <w:p w14:paraId="1BB9AB1C" w14:textId="77777777" w:rsidR="00682186" w:rsidRPr="00682186" w:rsidRDefault="00682186" w:rsidP="00D55C87">
      <w:pPr>
        <w:pStyle w:val="af9"/>
        <w:numPr>
          <w:ilvl w:val="3"/>
          <w:numId w:val="40"/>
        </w:numPr>
        <w:tabs>
          <w:tab w:val="left" w:pos="851"/>
          <w:tab w:val="left" w:pos="1134"/>
          <w:tab w:val="left" w:pos="1560"/>
        </w:tabs>
        <w:spacing w:before="60"/>
        <w:ind w:left="0" w:firstLine="567"/>
        <w:jc w:val="both"/>
        <w:rPr>
          <w:rFonts w:ascii="Times New Roman" w:eastAsia="Calibri" w:hAnsi="Times New Roman"/>
          <w:sz w:val="24"/>
          <w:lang w:eastAsia="en-US"/>
        </w:rPr>
      </w:pPr>
      <w:r w:rsidRPr="00682186">
        <w:rPr>
          <w:rFonts w:ascii="Times New Roman" w:eastAsia="Calibri" w:hAnsi="Times New Roman"/>
          <w:sz w:val="24"/>
          <w:lang w:eastAsia="en-US"/>
        </w:rPr>
        <w:t>Организация допуска к сведениям, составляющим государственную тайну и ведение учета лиц, допущенных к таким сведениям;</w:t>
      </w:r>
    </w:p>
    <w:p w14:paraId="3CE61415" w14:textId="77777777" w:rsidR="00682186" w:rsidRPr="00682186" w:rsidRDefault="00682186" w:rsidP="00D55C87">
      <w:pPr>
        <w:pStyle w:val="af9"/>
        <w:numPr>
          <w:ilvl w:val="3"/>
          <w:numId w:val="40"/>
        </w:numPr>
        <w:tabs>
          <w:tab w:val="left" w:pos="851"/>
          <w:tab w:val="left" w:pos="1134"/>
          <w:tab w:val="left" w:pos="1560"/>
        </w:tabs>
        <w:spacing w:before="60"/>
        <w:ind w:left="0" w:firstLine="567"/>
        <w:jc w:val="both"/>
        <w:rPr>
          <w:rFonts w:ascii="Times New Roman" w:eastAsia="Calibri" w:hAnsi="Times New Roman"/>
          <w:sz w:val="24"/>
          <w:lang w:eastAsia="en-US"/>
        </w:rPr>
      </w:pPr>
      <w:r w:rsidRPr="00682186">
        <w:rPr>
          <w:rFonts w:ascii="Times New Roman" w:eastAsia="Calibri" w:hAnsi="Times New Roman"/>
          <w:sz w:val="24"/>
          <w:lang w:eastAsia="en-US"/>
        </w:rPr>
        <w:t>Организация учета физических лиц, которым в соответствии с уставом оказываются услуги (работы), в том числе и по технологическому присоединению;</w:t>
      </w:r>
    </w:p>
    <w:p w14:paraId="619D4B55" w14:textId="77777777" w:rsidR="00682186" w:rsidRPr="00682186" w:rsidRDefault="00682186" w:rsidP="00D55C87">
      <w:pPr>
        <w:pStyle w:val="af9"/>
        <w:numPr>
          <w:ilvl w:val="3"/>
          <w:numId w:val="40"/>
        </w:numPr>
        <w:tabs>
          <w:tab w:val="left" w:pos="851"/>
          <w:tab w:val="left" w:pos="1134"/>
          <w:tab w:val="left" w:pos="1560"/>
        </w:tabs>
        <w:spacing w:before="60"/>
        <w:ind w:left="0" w:firstLine="567"/>
        <w:jc w:val="both"/>
        <w:rPr>
          <w:rFonts w:ascii="Times New Roman" w:eastAsia="Calibri" w:hAnsi="Times New Roman"/>
          <w:sz w:val="24"/>
          <w:lang w:eastAsia="en-US"/>
        </w:rPr>
      </w:pPr>
      <w:r w:rsidRPr="00682186">
        <w:rPr>
          <w:rFonts w:ascii="Times New Roman" w:eastAsia="Calibri" w:hAnsi="Times New Roman"/>
          <w:sz w:val="24"/>
          <w:lang w:eastAsia="en-US"/>
        </w:rPr>
        <w:t>Ведение учета лиц, выполняющих работы по договорам подряда, начисление выплат по договору подряда;</w:t>
      </w:r>
    </w:p>
    <w:p w14:paraId="6A5FF6AF" w14:textId="77777777" w:rsidR="00682186" w:rsidRPr="00682186" w:rsidRDefault="00682186" w:rsidP="00D55C87">
      <w:pPr>
        <w:pStyle w:val="af9"/>
        <w:numPr>
          <w:ilvl w:val="3"/>
          <w:numId w:val="40"/>
        </w:numPr>
        <w:tabs>
          <w:tab w:val="left" w:pos="851"/>
          <w:tab w:val="left" w:pos="1134"/>
          <w:tab w:val="left" w:pos="1560"/>
        </w:tabs>
        <w:spacing w:before="60"/>
        <w:ind w:left="0" w:firstLine="567"/>
        <w:jc w:val="both"/>
        <w:rPr>
          <w:rFonts w:ascii="Times New Roman" w:eastAsia="Calibri" w:hAnsi="Times New Roman"/>
          <w:sz w:val="24"/>
          <w:lang w:eastAsia="en-US"/>
        </w:rPr>
      </w:pPr>
      <w:r w:rsidRPr="00682186">
        <w:rPr>
          <w:rFonts w:ascii="Times New Roman" w:eastAsia="Calibri" w:hAnsi="Times New Roman"/>
          <w:sz w:val="24"/>
          <w:lang w:eastAsia="en-US"/>
        </w:rPr>
        <w:t xml:space="preserve">Осуществление Обществом проверки юридических и физических лиц на предмет благонадёжности, </w:t>
      </w:r>
      <w:proofErr w:type="spellStart"/>
      <w:r w:rsidRPr="00682186">
        <w:rPr>
          <w:rFonts w:ascii="Times New Roman" w:eastAsia="Calibri" w:hAnsi="Times New Roman"/>
          <w:sz w:val="24"/>
          <w:lang w:eastAsia="en-US"/>
        </w:rPr>
        <w:t>аффилированности</w:t>
      </w:r>
      <w:proofErr w:type="spellEnd"/>
      <w:r w:rsidRPr="00682186">
        <w:rPr>
          <w:rFonts w:ascii="Times New Roman" w:eastAsia="Calibri" w:hAnsi="Times New Roman"/>
          <w:sz w:val="24"/>
          <w:lang w:eastAsia="en-US"/>
        </w:rPr>
        <w:t xml:space="preserve"> и заинтересованности, в том числе проверки наличия ограничений на совершение Обществом сделок с указанными лицами, с целью исключения имущественных рисков Общества при совершении сделок с указанными лицами;</w:t>
      </w:r>
    </w:p>
    <w:p w14:paraId="7E878C9C" w14:textId="77777777" w:rsidR="00682186" w:rsidRPr="00682186" w:rsidRDefault="00682186" w:rsidP="00D55C87">
      <w:pPr>
        <w:pStyle w:val="af9"/>
        <w:numPr>
          <w:ilvl w:val="3"/>
          <w:numId w:val="40"/>
        </w:numPr>
        <w:tabs>
          <w:tab w:val="left" w:pos="851"/>
          <w:tab w:val="left" w:pos="1134"/>
          <w:tab w:val="left" w:pos="1560"/>
        </w:tabs>
        <w:spacing w:before="60"/>
        <w:ind w:left="0" w:firstLine="567"/>
        <w:jc w:val="both"/>
        <w:rPr>
          <w:rFonts w:ascii="Times New Roman" w:eastAsia="Calibri" w:hAnsi="Times New Roman"/>
          <w:sz w:val="24"/>
          <w:lang w:eastAsia="en-US"/>
        </w:rPr>
      </w:pPr>
      <w:r w:rsidRPr="00682186">
        <w:rPr>
          <w:rFonts w:ascii="Times New Roman" w:eastAsia="Calibri" w:hAnsi="Times New Roman"/>
          <w:sz w:val="24"/>
          <w:lang w:eastAsia="en-US"/>
        </w:rPr>
        <w:t>Сбор и оценка (проверка) Оператором информации о цепочке собственников, включая бенефициаров (в том числе конечных) юридических и физических лиц, полученной Оператором от участников закупочных процедур и иных контрагентов;</w:t>
      </w:r>
    </w:p>
    <w:p w14:paraId="312A323C" w14:textId="77777777" w:rsidR="00682186" w:rsidRPr="00682186" w:rsidRDefault="00682186" w:rsidP="00D55C87">
      <w:pPr>
        <w:pStyle w:val="af9"/>
        <w:numPr>
          <w:ilvl w:val="3"/>
          <w:numId w:val="40"/>
        </w:numPr>
        <w:tabs>
          <w:tab w:val="left" w:pos="851"/>
          <w:tab w:val="left" w:pos="1134"/>
          <w:tab w:val="left" w:pos="1560"/>
        </w:tabs>
        <w:spacing w:before="60"/>
        <w:ind w:left="0" w:firstLine="567"/>
        <w:jc w:val="both"/>
        <w:rPr>
          <w:rFonts w:ascii="Times New Roman" w:eastAsia="Calibri" w:hAnsi="Times New Roman"/>
          <w:sz w:val="24"/>
          <w:lang w:eastAsia="en-US"/>
        </w:rPr>
      </w:pPr>
      <w:r w:rsidRPr="00682186">
        <w:rPr>
          <w:rFonts w:ascii="Times New Roman" w:eastAsia="Calibri" w:hAnsi="Times New Roman"/>
          <w:sz w:val="24"/>
          <w:lang w:eastAsia="en-US"/>
        </w:rPr>
        <w:t>Выявление конфликта интересов;</w:t>
      </w:r>
    </w:p>
    <w:p w14:paraId="3AD6017D" w14:textId="77777777" w:rsidR="00682186" w:rsidRPr="00682186" w:rsidRDefault="00682186" w:rsidP="00D55C87">
      <w:pPr>
        <w:pStyle w:val="af9"/>
        <w:numPr>
          <w:ilvl w:val="3"/>
          <w:numId w:val="40"/>
        </w:numPr>
        <w:tabs>
          <w:tab w:val="left" w:pos="851"/>
          <w:tab w:val="left" w:pos="1134"/>
          <w:tab w:val="left" w:pos="1560"/>
        </w:tabs>
        <w:spacing w:before="60"/>
        <w:ind w:left="0" w:firstLine="567"/>
        <w:jc w:val="both"/>
        <w:rPr>
          <w:rFonts w:ascii="Times New Roman" w:eastAsia="Calibri" w:hAnsi="Times New Roman"/>
          <w:sz w:val="24"/>
          <w:lang w:eastAsia="en-US"/>
        </w:rPr>
      </w:pPr>
      <w:r w:rsidRPr="00682186">
        <w:rPr>
          <w:rFonts w:ascii="Times New Roman" w:eastAsia="Calibri" w:hAnsi="Times New Roman"/>
          <w:sz w:val="24"/>
          <w:lang w:eastAsia="en-US"/>
        </w:rPr>
        <w:t xml:space="preserve">Предоставление информации, содержащей персональные данные, а также данные о цепочке собственников, включая бенефициаров (в том числе конечных) юридических и физических лиц в органы государственной власти (включая, но не ограничиваясь, </w:t>
      </w:r>
      <w:proofErr w:type="spellStart"/>
      <w:r w:rsidRPr="00682186">
        <w:rPr>
          <w:rFonts w:ascii="Times New Roman" w:eastAsia="Calibri" w:hAnsi="Times New Roman"/>
          <w:sz w:val="24"/>
          <w:lang w:eastAsia="en-US"/>
        </w:rPr>
        <w:t>Росфинмониторинг</w:t>
      </w:r>
      <w:proofErr w:type="spellEnd"/>
      <w:r w:rsidRPr="00682186">
        <w:rPr>
          <w:rFonts w:ascii="Times New Roman" w:eastAsia="Calibri" w:hAnsi="Times New Roman"/>
          <w:sz w:val="24"/>
          <w:lang w:eastAsia="en-US"/>
        </w:rPr>
        <w:t>, Минэнерго России, ФНС России), а также в ПАО «Россети».</w:t>
      </w:r>
    </w:p>
    <w:p w14:paraId="3671E6D1" w14:textId="6ACFD3CA" w:rsidR="00C74352" w:rsidRPr="00477F10" w:rsidRDefault="00611329" w:rsidP="00AA1887">
      <w:pPr>
        <w:pStyle w:val="af9"/>
        <w:numPr>
          <w:ilvl w:val="3"/>
          <w:numId w:val="40"/>
        </w:numPr>
        <w:tabs>
          <w:tab w:val="left" w:pos="851"/>
          <w:tab w:val="left" w:pos="1134"/>
          <w:tab w:val="left" w:pos="1560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В иных законных целях. </w:t>
      </w:r>
    </w:p>
    <w:p w14:paraId="4AB0A383" w14:textId="77777777" w:rsidR="00D94300" w:rsidRDefault="00477F10">
      <w:pPr>
        <w:pStyle w:val="10"/>
        <w:numPr>
          <w:ilvl w:val="0"/>
          <w:numId w:val="1"/>
        </w:numPr>
        <w:ind w:left="567"/>
        <w:jc w:val="center"/>
        <w:rPr>
          <w:rFonts w:ascii="Times New Roman" w:hAnsi="Times New Roman" w:cs="Times New Roman"/>
          <w:b w:val="0"/>
          <w:lang w:eastAsia="en-US"/>
        </w:rPr>
      </w:pPr>
      <w:bookmarkStart w:id="116" w:name="_Toc491779558"/>
      <w:bookmarkStart w:id="117" w:name="_Toc491779616"/>
      <w:bookmarkStart w:id="118" w:name="_Toc491779631"/>
      <w:r>
        <w:rPr>
          <w:rFonts w:ascii="Times New Roman" w:hAnsi="Times New Roman" w:cs="Times New Roman"/>
          <w:b w:val="0"/>
          <w:lang w:eastAsia="en-US"/>
        </w:rPr>
        <w:t>Перечень персональных данных, обрабатываемых в Обществе</w:t>
      </w:r>
      <w:bookmarkEnd w:id="116"/>
      <w:bookmarkEnd w:id="117"/>
      <w:bookmarkEnd w:id="118"/>
    </w:p>
    <w:p w14:paraId="757DAC48" w14:textId="77777777" w:rsidR="00477F10" w:rsidRDefault="00477F10" w:rsidP="00477F10">
      <w:pPr>
        <w:pStyle w:val="af9"/>
        <w:numPr>
          <w:ilvl w:val="1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bookmarkStart w:id="119" w:name="_Ref481675650"/>
      <w:bookmarkStart w:id="120" w:name="_Toc483901035"/>
      <w:bookmarkStart w:id="121" w:name="_Toc483901598"/>
      <w:r>
        <w:rPr>
          <w:rFonts w:ascii="Times New Roman" w:eastAsia="Calibri" w:hAnsi="Times New Roman"/>
          <w:sz w:val="24"/>
          <w:lang w:eastAsia="en-US"/>
        </w:rPr>
        <w:t xml:space="preserve">Перечень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</w:t>
      </w:r>
      <w:bookmarkStart w:id="122" w:name="_Toc483901039"/>
      <w:bookmarkStart w:id="123" w:name="_Toc483901602"/>
      <w:bookmarkEnd w:id="119"/>
      <w:bookmarkEnd w:id="120"/>
      <w:bookmarkEnd w:id="121"/>
      <w:r w:rsidR="00AA1887">
        <w:rPr>
          <w:rFonts w:ascii="Times New Roman" w:eastAsia="Calibri" w:hAnsi="Times New Roman"/>
          <w:sz w:val="24"/>
          <w:lang w:eastAsia="en-US"/>
        </w:rPr>
        <w:t>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, обрабатываемы в Обществе, определяется в соответствии с законодательством РФ и </w:t>
      </w:r>
      <w:r w:rsidR="006963CD">
        <w:rPr>
          <w:rFonts w:ascii="Times New Roman" w:eastAsia="Calibri" w:hAnsi="Times New Roman"/>
          <w:sz w:val="24"/>
          <w:lang w:eastAsia="en-US"/>
        </w:rPr>
        <w:t>ОРД</w:t>
      </w:r>
      <w:r>
        <w:rPr>
          <w:rFonts w:ascii="Times New Roman" w:eastAsia="Calibri" w:hAnsi="Times New Roman"/>
          <w:sz w:val="24"/>
          <w:lang w:eastAsia="en-US"/>
        </w:rPr>
        <w:t xml:space="preserve"> Общества с учетом целей обработки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>, указанных в разделе 8 настоящей Политики.</w:t>
      </w:r>
    </w:p>
    <w:p w14:paraId="55C4F035" w14:textId="77777777" w:rsidR="00D94300" w:rsidRDefault="00E12D0B">
      <w:pPr>
        <w:pStyle w:val="10"/>
        <w:numPr>
          <w:ilvl w:val="0"/>
          <w:numId w:val="1"/>
        </w:numPr>
        <w:ind w:left="567"/>
        <w:jc w:val="center"/>
        <w:rPr>
          <w:rFonts w:ascii="Times New Roman" w:hAnsi="Times New Roman" w:cs="Times New Roman"/>
          <w:b w:val="0"/>
          <w:lang w:eastAsia="en-US"/>
        </w:rPr>
      </w:pPr>
      <w:bookmarkStart w:id="124" w:name="_Toc491779559"/>
      <w:bookmarkStart w:id="125" w:name="_Toc491779617"/>
      <w:bookmarkStart w:id="126" w:name="_Toc491779632"/>
      <w:bookmarkEnd w:id="122"/>
      <w:bookmarkEnd w:id="123"/>
      <w:r>
        <w:rPr>
          <w:rFonts w:ascii="Times New Roman" w:hAnsi="Times New Roman" w:cs="Times New Roman"/>
          <w:b w:val="0"/>
          <w:lang w:eastAsia="en-US"/>
        </w:rPr>
        <w:lastRenderedPageBreak/>
        <w:t>Функции Общества при осуществлении обработки персональных данных</w:t>
      </w:r>
      <w:bookmarkEnd w:id="124"/>
      <w:bookmarkEnd w:id="125"/>
      <w:bookmarkEnd w:id="126"/>
      <w:r>
        <w:rPr>
          <w:rFonts w:ascii="Times New Roman" w:hAnsi="Times New Roman" w:cs="Times New Roman"/>
          <w:b w:val="0"/>
          <w:lang w:eastAsia="en-US"/>
        </w:rPr>
        <w:t xml:space="preserve"> </w:t>
      </w:r>
    </w:p>
    <w:p w14:paraId="7F3FF731" w14:textId="77777777" w:rsidR="00E12D0B" w:rsidRDefault="00E12D0B">
      <w:pPr>
        <w:pStyle w:val="af9"/>
        <w:numPr>
          <w:ilvl w:val="1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bookmarkStart w:id="127" w:name="_Toc483901041"/>
      <w:bookmarkStart w:id="128" w:name="_Toc483901604"/>
      <w:r>
        <w:rPr>
          <w:rFonts w:ascii="Times New Roman" w:eastAsia="Calibri" w:hAnsi="Times New Roman"/>
          <w:sz w:val="24"/>
          <w:lang w:eastAsia="en-US"/>
        </w:rPr>
        <w:t xml:space="preserve">Общество при осуществлении обработки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>:</w:t>
      </w:r>
    </w:p>
    <w:p w14:paraId="53FB201D" w14:textId="77777777" w:rsidR="00E12D0B" w:rsidRDefault="00E12D0B" w:rsidP="006A095F">
      <w:pPr>
        <w:pStyle w:val="af9"/>
        <w:numPr>
          <w:ilvl w:val="2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Принимает меры, необходимые и достаточные для обеспечения выполнения требований законодательства РФ и </w:t>
      </w:r>
      <w:r w:rsidR="006963CD">
        <w:rPr>
          <w:rFonts w:ascii="Times New Roman" w:eastAsia="Calibri" w:hAnsi="Times New Roman"/>
          <w:sz w:val="24"/>
          <w:lang w:eastAsia="en-US"/>
        </w:rPr>
        <w:t>ОРД</w:t>
      </w:r>
      <w:r w:rsidR="00AA1887">
        <w:rPr>
          <w:rFonts w:ascii="Times New Roman" w:eastAsia="Calibri" w:hAnsi="Times New Roman"/>
          <w:sz w:val="24"/>
          <w:lang w:eastAsia="en-US"/>
        </w:rPr>
        <w:t xml:space="preserve"> Общества в области </w:t>
      </w:r>
      <w:proofErr w:type="spellStart"/>
      <w:r w:rsidR="00AA1887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="00AA1887">
        <w:rPr>
          <w:rFonts w:ascii="Times New Roman" w:eastAsia="Calibri" w:hAnsi="Times New Roman"/>
          <w:sz w:val="24"/>
          <w:lang w:eastAsia="en-US"/>
        </w:rPr>
        <w:t>.</w:t>
      </w:r>
    </w:p>
    <w:p w14:paraId="640BE88D" w14:textId="77777777" w:rsidR="00E12D0B" w:rsidRDefault="00E12D0B" w:rsidP="006A095F">
      <w:pPr>
        <w:pStyle w:val="af9"/>
        <w:numPr>
          <w:ilvl w:val="2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Принимает правовые, организационные и технические меры для защиты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от неправомерного или случайного доступа к ним, уничтожения, изменения, блокирования, копирования, предоставления, распространения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, а также от иных неправомерных действий в отношении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>.</w:t>
      </w:r>
    </w:p>
    <w:p w14:paraId="37E55844" w14:textId="77777777" w:rsidR="00E12D0B" w:rsidRDefault="00E12D0B" w:rsidP="006A095F">
      <w:pPr>
        <w:pStyle w:val="af9"/>
        <w:numPr>
          <w:ilvl w:val="2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Назначает лицо, ответственное за организацию обработки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в Общест</w:t>
      </w:r>
      <w:r w:rsidR="00AA1887">
        <w:rPr>
          <w:rFonts w:ascii="Times New Roman" w:eastAsia="Calibri" w:hAnsi="Times New Roman"/>
          <w:sz w:val="24"/>
          <w:lang w:eastAsia="en-US"/>
        </w:rPr>
        <w:t>ве.</w:t>
      </w:r>
    </w:p>
    <w:p w14:paraId="747809E2" w14:textId="77777777" w:rsidR="00E12D0B" w:rsidRDefault="00E12D0B" w:rsidP="006A095F">
      <w:pPr>
        <w:pStyle w:val="af9"/>
        <w:numPr>
          <w:ilvl w:val="2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Издает </w:t>
      </w:r>
      <w:r w:rsidR="006963CD">
        <w:rPr>
          <w:rFonts w:ascii="Times New Roman" w:eastAsia="Calibri" w:hAnsi="Times New Roman"/>
          <w:sz w:val="24"/>
          <w:lang w:eastAsia="en-US"/>
        </w:rPr>
        <w:t>ОРД</w:t>
      </w:r>
      <w:r>
        <w:rPr>
          <w:rFonts w:ascii="Times New Roman" w:eastAsia="Calibri" w:hAnsi="Times New Roman"/>
          <w:sz w:val="24"/>
          <w:lang w:eastAsia="en-US"/>
        </w:rPr>
        <w:t>, определяющие политику и вопросы об</w:t>
      </w:r>
      <w:r w:rsidR="00AA1887">
        <w:rPr>
          <w:rFonts w:ascii="Times New Roman" w:eastAsia="Calibri" w:hAnsi="Times New Roman"/>
          <w:sz w:val="24"/>
          <w:lang w:eastAsia="en-US"/>
        </w:rPr>
        <w:t xml:space="preserve">работки и защиты </w:t>
      </w:r>
      <w:proofErr w:type="spellStart"/>
      <w:r w:rsidR="00AA1887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="00AA1887">
        <w:rPr>
          <w:rFonts w:ascii="Times New Roman" w:eastAsia="Calibri" w:hAnsi="Times New Roman"/>
          <w:sz w:val="24"/>
          <w:lang w:eastAsia="en-US"/>
        </w:rPr>
        <w:t xml:space="preserve"> в Обществе.</w:t>
      </w:r>
    </w:p>
    <w:p w14:paraId="3C20137F" w14:textId="77777777" w:rsidR="00E12D0B" w:rsidRPr="002F703F" w:rsidRDefault="00E12D0B" w:rsidP="006A095F">
      <w:pPr>
        <w:pStyle w:val="af9"/>
        <w:numPr>
          <w:ilvl w:val="2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Осуществляет </w:t>
      </w:r>
      <w:r w:rsidR="00335E26">
        <w:rPr>
          <w:rFonts w:ascii="Times New Roman" w:eastAsia="Calibri" w:hAnsi="Times New Roman"/>
          <w:sz w:val="24"/>
          <w:lang w:eastAsia="en-US"/>
        </w:rPr>
        <w:t xml:space="preserve">ознакомление работников Общества, его филиалов и представительств, непосредственно осуществляющих обработку </w:t>
      </w:r>
      <w:proofErr w:type="spellStart"/>
      <w:r w:rsidR="00335E26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="00335E26">
        <w:rPr>
          <w:rFonts w:ascii="Times New Roman" w:eastAsia="Calibri" w:hAnsi="Times New Roman"/>
          <w:sz w:val="24"/>
          <w:lang w:eastAsia="en-US"/>
        </w:rPr>
        <w:t xml:space="preserve">, с положениями законодательства РФ и </w:t>
      </w:r>
      <w:r w:rsidR="006963CD">
        <w:rPr>
          <w:rFonts w:ascii="Times New Roman" w:eastAsia="Calibri" w:hAnsi="Times New Roman"/>
          <w:sz w:val="24"/>
          <w:lang w:eastAsia="en-US"/>
        </w:rPr>
        <w:t>ОРД</w:t>
      </w:r>
      <w:r w:rsidR="00335E26">
        <w:rPr>
          <w:rFonts w:ascii="Times New Roman" w:eastAsia="Calibri" w:hAnsi="Times New Roman"/>
          <w:sz w:val="24"/>
          <w:lang w:eastAsia="en-US"/>
        </w:rPr>
        <w:t xml:space="preserve"> Общества, в области </w:t>
      </w:r>
      <w:proofErr w:type="spellStart"/>
      <w:r w:rsidR="00AA1887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="00335E26">
        <w:rPr>
          <w:rFonts w:ascii="Times New Roman" w:eastAsia="Calibri" w:hAnsi="Times New Roman"/>
          <w:sz w:val="24"/>
          <w:lang w:eastAsia="en-US"/>
        </w:rPr>
        <w:t xml:space="preserve">, в том числе требованиями к защите </w:t>
      </w:r>
      <w:proofErr w:type="spellStart"/>
      <w:r w:rsidR="00335E26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="00335E26">
        <w:rPr>
          <w:rFonts w:ascii="Times New Roman" w:eastAsia="Calibri" w:hAnsi="Times New Roman"/>
          <w:sz w:val="24"/>
          <w:lang w:eastAsia="en-US"/>
        </w:rPr>
        <w:t xml:space="preserve">, </w:t>
      </w:r>
      <w:r w:rsidR="00335E26" w:rsidRPr="002F703F">
        <w:rPr>
          <w:rFonts w:ascii="Times New Roman" w:eastAsia="Calibri" w:hAnsi="Times New Roman"/>
          <w:sz w:val="24"/>
          <w:lang w:eastAsia="en-US"/>
        </w:rPr>
        <w:t>и обучение указанных работников.</w:t>
      </w:r>
    </w:p>
    <w:p w14:paraId="3598B44C" w14:textId="77777777" w:rsidR="00052976" w:rsidRPr="00052976" w:rsidRDefault="00E5415E" w:rsidP="006A095F">
      <w:pPr>
        <w:pStyle w:val="af9"/>
        <w:numPr>
          <w:ilvl w:val="2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 </w:t>
      </w:r>
      <w:r w:rsidR="00052976" w:rsidRPr="00052976">
        <w:rPr>
          <w:rFonts w:ascii="Times New Roman" w:eastAsia="Calibri" w:hAnsi="Times New Roman"/>
          <w:sz w:val="24"/>
          <w:lang w:eastAsia="en-US"/>
        </w:rPr>
        <w:t xml:space="preserve">Осуществляет ознакомление работников и их представителей под роспись с документами, устанавливающими порядок обработки </w:t>
      </w:r>
      <w:proofErr w:type="spellStart"/>
      <w:r w:rsidR="00052976" w:rsidRPr="00052976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="00052976" w:rsidRPr="00052976">
        <w:rPr>
          <w:rFonts w:ascii="Times New Roman" w:eastAsia="Calibri" w:hAnsi="Times New Roman"/>
          <w:sz w:val="24"/>
          <w:lang w:eastAsia="en-US"/>
        </w:rPr>
        <w:t xml:space="preserve"> работников, а также их правах и обязанностях в этой области.</w:t>
      </w:r>
    </w:p>
    <w:p w14:paraId="3E499430" w14:textId="77777777" w:rsidR="00052976" w:rsidRPr="00052976" w:rsidRDefault="00052976" w:rsidP="00052976">
      <w:pPr>
        <w:pStyle w:val="af9"/>
        <w:numPr>
          <w:ilvl w:val="2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 w:rsidRPr="00052976">
        <w:rPr>
          <w:rFonts w:ascii="Times New Roman" w:eastAsia="Calibri" w:hAnsi="Times New Roman"/>
          <w:sz w:val="24"/>
          <w:lang w:eastAsia="en-US"/>
        </w:rPr>
        <w:t xml:space="preserve">Разрешает доступ к </w:t>
      </w:r>
      <w:proofErr w:type="spellStart"/>
      <w:r w:rsidRPr="00052976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Pr="00052976">
        <w:rPr>
          <w:rFonts w:ascii="Times New Roman" w:eastAsia="Calibri" w:hAnsi="Times New Roman"/>
          <w:sz w:val="24"/>
          <w:lang w:eastAsia="en-US"/>
        </w:rPr>
        <w:t xml:space="preserve"> работников только допущенным лицам, которые имеют право получать только те данные, которые необходимы для выполнения их функций.</w:t>
      </w:r>
    </w:p>
    <w:p w14:paraId="27C6C157" w14:textId="77777777" w:rsidR="00052976" w:rsidRPr="00052976" w:rsidRDefault="00052976" w:rsidP="00052976">
      <w:pPr>
        <w:pStyle w:val="af9"/>
        <w:numPr>
          <w:ilvl w:val="2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 w:rsidRPr="00052976">
        <w:rPr>
          <w:rFonts w:ascii="Times New Roman" w:eastAsia="Calibri" w:hAnsi="Times New Roman"/>
          <w:sz w:val="24"/>
          <w:lang w:eastAsia="en-US"/>
        </w:rPr>
        <w:t xml:space="preserve">Предупреждает лиц, получающих </w:t>
      </w:r>
      <w:proofErr w:type="spellStart"/>
      <w:r w:rsidRPr="00052976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Pr="00052976">
        <w:rPr>
          <w:rFonts w:ascii="Times New Roman" w:eastAsia="Calibri" w:hAnsi="Times New Roman"/>
          <w:sz w:val="24"/>
          <w:lang w:eastAsia="en-US"/>
        </w:rPr>
        <w:t>, что эти данные могут быть использованы только в целях, для которых они сообщены.</w:t>
      </w:r>
    </w:p>
    <w:p w14:paraId="0EF40086" w14:textId="77777777" w:rsidR="00335E26" w:rsidRDefault="00335E26" w:rsidP="006A095F">
      <w:pPr>
        <w:pStyle w:val="af9"/>
        <w:numPr>
          <w:ilvl w:val="2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Публикует или иным образом обеспечивает неограничен</w:t>
      </w:r>
      <w:r w:rsidR="00AA1887">
        <w:rPr>
          <w:rFonts w:ascii="Times New Roman" w:eastAsia="Calibri" w:hAnsi="Times New Roman"/>
          <w:sz w:val="24"/>
          <w:lang w:eastAsia="en-US"/>
        </w:rPr>
        <w:t>ный доступ к настоящей Политике.</w:t>
      </w:r>
    </w:p>
    <w:p w14:paraId="41C4C6F5" w14:textId="77777777" w:rsidR="00335E26" w:rsidRDefault="00335E26" w:rsidP="006A095F">
      <w:pPr>
        <w:pStyle w:val="af9"/>
        <w:numPr>
          <w:ilvl w:val="2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Сообщает в установленном порядке субъектам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или их представителям информацию о наличии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, относящихся к соответствующим субъектам, предоставляет возможность ознакомления с этими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при обращении и (или) поступлении запросов указанных субъектов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или их представителей, если иное не у</w:t>
      </w:r>
      <w:r w:rsidR="00AA1887">
        <w:rPr>
          <w:rFonts w:ascii="Times New Roman" w:eastAsia="Calibri" w:hAnsi="Times New Roman"/>
          <w:sz w:val="24"/>
          <w:lang w:eastAsia="en-US"/>
        </w:rPr>
        <w:t>становлено законодательством РФ.</w:t>
      </w:r>
    </w:p>
    <w:p w14:paraId="35117A46" w14:textId="77777777" w:rsidR="00335E26" w:rsidRDefault="00335E26" w:rsidP="006A095F">
      <w:pPr>
        <w:pStyle w:val="af9"/>
        <w:numPr>
          <w:ilvl w:val="2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Прекращает обработку и уничтожение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в случаях, предусмотренных зак</w:t>
      </w:r>
      <w:r w:rsidR="00AA1887">
        <w:rPr>
          <w:rFonts w:ascii="Times New Roman" w:eastAsia="Calibri" w:hAnsi="Times New Roman"/>
          <w:sz w:val="24"/>
          <w:lang w:eastAsia="en-US"/>
        </w:rPr>
        <w:t xml:space="preserve">онодательством РФ в области </w:t>
      </w:r>
      <w:proofErr w:type="spellStart"/>
      <w:r w:rsidR="00AA1887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="00AA1887">
        <w:rPr>
          <w:rFonts w:ascii="Times New Roman" w:eastAsia="Calibri" w:hAnsi="Times New Roman"/>
          <w:sz w:val="24"/>
          <w:lang w:eastAsia="en-US"/>
        </w:rPr>
        <w:t>.</w:t>
      </w:r>
    </w:p>
    <w:bookmarkEnd w:id="127"/>
    <w:bookmarkEnd w:id="128"/>
    <w:p w14:paraId="7A8C9E07" w14:textId="77777777" w:rsidR="00052976" w:rsidRPr="00052976" w:rsidRDefault="00052976" w:rsidP="00052976">
      <w:pPr>
        <w:pStyle w:val="af9"/>
        <w:numPr>
          <w:ilvl w:val="2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 w:rsidRPr="00052976">
        <w:rPr>
          <w:rFonts w:ascii="Times New Roman" w:eastAsia="Calibri" w:hAnsi="Times New Roman"/>
          <w:sz w:val="24"/>
          <w:lang w:eastAsia="en-US"/>
        </w:rPr>
        <w:t xml:space="preserve">Защищает </w:t>
      </w:r>
      <w:proofErr w:type="spellStart"/>
      <w:r w:rsidRPr="00052976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Pr="00052976">
        <w:rPr>
          <w:rFonts w:ascii="Times New Roman" w:eastAsia="Calibri" w:hAnsi="Times New Roman"/>
          <w:sz w:val="24"/>
          <w:lang w:eastAsia="en-US"/>
        </w:rPr>
        <w:t xml:space="preserve"> за счет собственных средств.</w:t>
      </w:r>
    </w:p>
    <w:p w14:paraId="7F976122" w14:textId="77777777" w:rsidR="00052976" w:rsidRPr="00052976" w:rsidRDefault="00052976" w:rsidP="00052976">
      <w:pPr>
        <w:pStyle w:val="af9"/>
        <w:numPr>
          <w:ilvl w:val="2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 w:rsidRPr="00052976">
        <w:rPr>
          <w:rFonts w:ascii="Times New Roman" w:eastAsia="Calibri" w:hAnsi="Times New Roman"/>
          <w:sz w:val="24"/>
          <w:lang w:eastAsia="en-US"/>
        </w:rPr>
        <w:t xml:space="preserve">Передает </w:t>
      </w:r>
      <w:proofErr w:type="spellStart"/>
      <w:r w:rsidRPr="00052976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Pr="00052976">
        <w:rPr>
          <w:rFonts w:ascii="Times New Roman" w:eastAsia="Calibri" w:hAnsi="Times New Roman"/>
          <w:sz w:val="24"/>
          <w:lang w:eastAsia="en-US"/>
        </w:rPr>
        <w:t xml:space="preserve"> работников их представителям в законном порядке и ограничивает эту информацию только теми данными, которые необходимы для выполнения представителями их функций.</w:t>
      </w:r>
    </w:p>
    <w:p w14:paraId="6D765973" w14:textId="77777777" w:rsidR="00052976" w:rsidRDefault="00052976" w:rsidP="00052976">
      <w:pPr>
        <w:pStyle w:val="af9"/>
        <w:numPr>
          <w:ilvl w:val="2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 w:rsidRPr="006A095F">
        <w:rPr>
          <w:rFonts w:ascii="Times New Roman" w:eastAsia="Calibri" w:hAnsi="Times New Roman"/>
          <w:sz w:val="24"/>
          <w:lang w:eastAsia="en-US"/>
        </w:rPr>
        <w:t>Совершает иные действия, пред</w:t>
      </w:r>
      <w:r w:rsidR="00AA1887">
        <w:rPr>
          <w:rFonts w:ascii="Times New Roman" w:eastAsia="Calibri" w:hAnsi="Times New Roman"/>
          <w:sz w:val="24"/>
          <w:lang w:eastAsia="en-US"/>
        </w:rPr>
        <w:t>усмотренные законодательством РФ</w:t>
      </w:r>
      <w:r w:rsidRPr="006A095F">
        <w:rPr>
          <w:rFonts w:ascii="Times New Roman" w:eastAsia="Calibri" w:hAnsi="Times New Roman"/>
          <w:sz w:val="24"/>
          <w:lang w:eastAsia="en-US"/>
        </w:rPr>
        <w:t xml:space="preserve"> в области </w:t>
      </w:r>
      <w:proofErr w:type="spellStart"/>
      <w:r w:rsidRPr="006A095F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Pr="006A095F">
        <w:rPr>
          <w:rFonts w:ascii="Times New Roman" w:eastAsia="Calibri" w:hAnsi="Times New Roman"/>
          <w:sz w:val="24"/>
          <w:lang w:eastAsia="en-US"/>
        </w:rPr>
        <w:t>.</w:t>
      </w:r>
    </w:p>
    <w:p w14:paraId="7052739B" w14:textId="77777777" w:rsidR="006A095F" w:rsidRDefault="006A095F">
      <w:pPr>
        <w:keepNext/>
        <w:numPr>
          <w:ilvl w:val="0"/>
          <w:numId w:val="1"/>
        </w:numPr>
        <w:tabs>
          <w:tab w:val="left" w:pos="1134"/>
        </w:tabs>
        <w:spacing w:before="240" w:after="120"/>
        <w:ind w:left="0" w:firstLine="567"/>
        <w:jc w:val="center"/>
        <w:outlineLvl w:val="0"/>
        <w:rPr>
          <w:rFonts w:ascii="Times New Roman" w:eastAsia="Calibri" w:hAnsi="Times New Roman"/>
          <w:sz w:val="32"/>
          <w:szCs w:val="32"/>
          <w:lang w:eastAsia="en-US"/>
        </w:rPr>
      </w:pPr>
      <w:bookmarkStart w:id="129" w:name="_Toc468261032"/>
      <w:bookmarkStart w:id="130" w:name="_Toc468261107"/>
      <w:bookmarkStart w:id="131" w:name="_Toc468261533"/>
      <w:bookmarkStart w:id="132" w:name="_Toc468347260"/>
      <w:bookmarkStart w:id="133" w:name="_Toc468353937"/>
      <w:bookmarkStart w:id="134" w:name="_Toc468950955"/>
      <w:bookmarkStart w:id="135" w:name="_Toc469069317"/>
      <w:bookmarkStart w:id="136" w:name="_Toc469303197"/>
      <w:bookmarkStart w:id="137" w:name="_Toc469406296"/>
      <w:bookmarkStart w:id="138" w:name="_Toc470685600"/>
      <w:bookmarkStart w:id="139" w:name="_Toc471891256"/>
      <w:bookmarkStart w:id="140" w:name="_Toc472516238"/>
      <w:bookmarkStart w:id="141" w:name="_Toc475010389"/>
      <w:bookmarkStart w:id="142" w:name="_Toc483992399"/>
      <w:bookmarkStart w:id="143" w:name="_Toc483992424"/>
      <w:bookmarkStart w:id="144" w:name="_Toc483992932"/>
      <w:bookmarkStart w:id="145" w:name="_Toc491779560"/>
      <w:bookmarkStart w:id="146" w:name="_Toc491779618"/>
      <w:bookmarkStart w:id="147" w:name="_Toc491779633"/>
      <w:bookmarkStart w:id="148" w:name="_Ref239130514"/>
      <w:bookmarkStart w:id="149" w:name="_Toc468261070"/>
      <w:bookmarkStart w:id="150" w:name="_Toc475010392"/>
      <w:bookmarkStart w:id="151" w:name="_Toc484773150"/>
      <w:bookmarkEnd w:id="91"/>
      <w:bookmarkEnd w:id="92"/>
      <w:bookmarkEnd w:id="93"/>
      <w:bookmarkEnd w:id="94"/>
      <w:bookmarkEnd w:id="95"/>
      <w:bookmarkEnd w:id="96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r>
        <w:rPr>
          <w:rFonts w:ascii="Times New Roman" w:eastAsia="Calibri" w:hAnsi="Times New Roman"/>
          <w:sz w:val="32"/>
          <w:szCs w:val="32"/>
          <w:lang w:eastAsia="en-US"/>
        </w:rPr>
        <w:t>Перечень действий с персональными данными и способы их обработки</w:t>
      </w:r>
      <w:bookmarkEnd w:id="145"/>
      <w:bookmarkEnd w:id="146"/>
      <w:bookmarkEnd w:id="147"/>
    </w:p>
    <w:p w14:paraId="2629F1A1" w14:textId="77777777" w:rsidR="006A095F" w:rsidRDefault="006A095F" w:rsidP="006A095F">
      <w:pPr>
        <w:pStyle w:val="af9"/>
        <w:numPr>
          <w:ilvl w:val="1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Общество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>.</w:t>
      </w:r>
    </w:p>
    <w:p w14:paraId="32276BC1" w14:textId="77777777" w:rsidR="004860A9" w:rsidRDefault="004860A9" w:rsidP="006A095F">
      <w:pPr>
        <w:pStyle w:val="af9"/>
        <w:numPr>
          <w:ilvl w:val="1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Обработка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в Обществе осуществляется следующими способами:</w:t>
      </w:r>
    </w:p>
    <w:p w14:paraId="2D5DA2C8" w14:textId="77777777" w:rsidR="004860A9" w:rsidRDefault="004860A9" w:rsidP="004860A9">
      <w:pPr>
        <w:pStyle w:val="af9"/>
        <w:numPr>
          <w:ilvl w:val="2"/>
          <w:numId w:val="1"/>
        </w:numPr>
        <w:tabs>
          <w:tab w:val="left" w:pos="0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Неа</w:t>
      </w:r>
      <w:r w:rsidR="00AA1887">
        <w:rPr>
          <w:rFonts w:ascii="Times New Roman" w:eastAsia="Calibri" w:hAnsi="Times New Roman"/>
          <w:sz w:val="24"/>
          <w:lang w:eastAsia="en-US"/>
        </w:rPr>
        <w:t xml:space="preserve">втоматизированная обработка </w:t>
      </w:r>
      <w:proofErr w:type="spellStart"/>
      <w:r w:rsidR="00AA1887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="00AA1887">
        <w:rPr>
          <w:rFonts w:ascii="Times New Roman" w:eastAsia="Calibri" w:hAnsi="Times New Roman"/>
          <w:sz w:val="24"/>
          <w:lang w:eastAsia="en-US"/>
        </w:rPr>
        <w:t>.</w:t>
      </w:r>
    </w:p>
    <w:p w14:paraId="7C3A9A0F" w14:textId="77777777" w:rsidR="004860A9" w:rsidRDefault="004860A9" w:rsidP="004860A9">
      <w:pPr>
        <w:pStyle w:val="af9"/>
        <w:numPr>
          <w:ilvl w:val="2"/>
          <w:numId w:val="1"/>
        </w:numPr>
        <w:tabs>
          <w:tab w:val="left" w:pos="0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lastRenderedPageBreak/>
        <w:t>Автоматизированная обработка ПДН с передачей полученной информации по информационно – телекоммуни</w:t>
      </w:r>
      <w:r w:rsidR="00AA1887">
        <w:rPr>
          <w:rFonts w:ascii="Times New Roman" w:eastAsia="Calibri" w:hAnsi="Times New Roman"/>
          <w:sz w:val="24"/>
          <w:lang w:eastAsia="en-US"/>
        </w:rPr>
        <w:t>кационным сетям или без таковой.</w:t>
      </w:r>
    </w:p>
    <w:p w14:paraId="6F35359F" w14:textId="77777777" w:rsidR="008E6BC3" w:rsidRPr="008E6BC3" w:rsidRDefault="004860A9" w:rsidP="008E6BC3">
      <w:pPr>
        <w:pStyle w:val="af9"/>
        <w:numPr>
          <w:ilvl w:val="2"/>
          <w:numId w:val="1"/>
        </w:numPr>
        <w:tabs>
          <w:tab w:val="left" w:pos="0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Смешанная обработка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>.</w:t>
      </w:r>
    </w:p>
    <w:p w14:paraId="6756FE7C" w14:textId="77777777" w:rsidR="008E6BC3" w:rsidRDefault="008E6BC3">
      <w:pPr>
        <w:keepNext/>
        <w:numPr>
          <w:ilvl w:val="0"/>
          <w:numId w:val="1"/>
        </w:numPr>
        <w:tabs>
          <w:tab w:val="left" w:pos="1134"/>
        </w:tabs>
        <w:spacing w:before="240" w:after="120"/>
        <w:ind w:left="0" w:firstLine="567"/>
        <w:jc w:val="center"/>
        <w:outlineLvl w:val="0"/>
        <w:rPr>
          <w:rFonts w:ascii="Times New Roman" w:eastAsia="Calibri" w:hAnsi="Times New Roman"/>
          <w:sz w:val="32"/>
          <w:szCs w:val="32"/>
          <w:lang w:eastAsia="en-US"/>
        </w:rPr>
      </w:pPr>
      <w:bookmarkStart w:id="152" w:name="_Toc491779561"/>
      <w:bookmarkStart w:id="153" w:name="_Toc491779619"/>
      <w:bookmarkStart w:id="154" w:name="_Toc491779634"/>
      <w:r>
        <w:rPr>
          <w:rFonts w:ascii="Times New Roman" w:eastAsia="Calibri" w:hAnsi="Times New Roman"/>
          <w:sz w:val="32"/>
          <w:szCs w:val="32"/>
          <w:lang w:eastAsia="en-US"/>
        </w:rPr>
        <w:t>Права субъектов персональных данных</w:t>
      </w:r>
      <w:bookmarkEnd w:id="152"/>
      <w:bookmarkEnd w:id="153"/>
      <w:bookmarkEnd w:id="154"/>
    </w:p>
    <w:p w14:paraId="0F6DC047" w14:textId="77777777" w:rsidR="008E6BC3" w:rsidRDefault="008E6BC3" w:rsidP="008E6BC3">
      <w:pPr>
        <w:pStyle w:val="af9"/>
        <w:numPr>
          <w:ilvl w:val="1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Субъекты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имеют право на:</w:t>
      </w:r>
    </w:p>
    <w:p w14:paraId="0076267C" w14:textId="77777777" w:rsidR="008E6BC3" w:rsidRDefault="008E6BC3" w:rsidP="005170B3">
      <w:pPr>
        <w:pStyle w:val="af9"/>
        <w:numPr>
          <w:ilvl w:val="2"/>
          <w:numId w:val="1"/>
        </w:numPr>
        <w:tabs>
          <w:tab w:val="left" w:pos="142"/>
        </w:tabs>
        <w:spacing w:before="60"/>
        <w:ind w:left="-142" w:firstLine="709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Полную информацию об их</w:t>
      </w:r>
      <w:r w:rsidR="00AA1887">
        <w:rPr>
          <w:rFonts w:ascii="Times New Roman" w:eastAsia="Calibri" w:hAnsi="Times New Roman"/>
          <w:sz w:val="24"/>
          <w:lang w:eastAsia="en-US"/>
        </w:rPr>
        <w:t xml:space="preserve"> </w:t>
      </w:r>
      <w:proofErr w:type="spellStart"/>
      <w:r w:rsidR="00AA1887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="00AA1887">
        <w:rPr>
          <w:rFonts w:ascii="Times New Roman" w:eastAsia="Calibri" w:hAnsi="Times New Roman"/>
          <w:sz w:val="24"/>
          <w:lang w:eastAsia="en-US"/>
        </w:rPr>
        <w:t>, обрабатываемых в Обществе.</w:t>
      </w:r>
    </w:p>
    <w:p w14:paraId="4FAF097C" w14:textId="77777777" w:rsidR="008E6BC3" w:rsidRDefault="005170B3" w:rsidP="005170B3">
      <w:pPr>
        <w:pStyle w:val="af9"/>
        <w:numPr>
          <w:ilvl w:val="2"/>
          <w:numId w:val="1"/>
        </w:numPr>
        <w:tabs>
          <w:tab w:val="left" w:pos="142"/>
        </w:tabs>
        <w:spacing w:before="60"/>
        <w:ind w:left="-142" w:firstLine="709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Свободный бесплатный д</w:t>
      </w:r>
      <w:r w:rsidR="008E6BC3">
        <w:rPr>
          <w:rFonts w:ascii="Times New Roman" w:eastAsia="Calibri" w:hAnsi="Times New Roman"/>
          <w:sz w:val="24"/>
          <w:lang w:eastAsia="en-US"/>
        </w:rPr>
        <w:t xml:space="preserve">оступ к своим </w:t>
      </w:r>
      <w:proofErr w:type="spellStart"/>
      <w:r w:rsidR="008E6BC3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="008E6BC3">
        <w:rPr>
          <w:rFonts w:ascii="Times New Roman" w:eastAsia="Calibri" w:hAnsi="Times New Roman"/>
          <w:sz w:val="24"/>
          <w:lang w:eastAsia="en-US"/>
        </w:rPr>
        <w:t xml:space="preserve">, включая право на получение копии любой записи, содержащей их </w:t>
      </w:r>
      <w:proofErr w:type="spellStart"/>
      <w:r w:rsidR="008E6BC3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="008E6BC3">
        <w:rPr>
          <w:rFonts w:ascii="Times New Roman" w:eastAsia="Calibri" w:hAnsi="Times New Roman"/>
          <w:sz w:val="24"/>
          <w:lang w:eastAsia="en-US"/>
        </w:rPr>
        <w:t>, за исключением случаев, предусмотренных федеральным законом, а также на доступ к относящихся к ним медицинским данным</w:t>
      </w:r>
      <w:r>
        <w:rPr>
          <w:rFonts w:ascii="Times New Roman" w:eastAsia="Calibri" w:hAnsi="Times New Roman"/>
          <w:sz w:val="24"/>
          <w:lang w:eastAsia="en-US"/>
        </w:rPr>
        <w:t>, отражающим информацию о состоянии его здоровья, с помощью медицинского работника по его выбору</w:t>
      </w:r>
      <w:r w:rsidR="00AA1887">
        <w:rPr>
          <w:rFonts w:ascii="Times New Roman" w:eastAsia="Calibri" w:hAnsi="Times New Roman"/>
          <w:sz w:val="24"/>
          <w:lang w:eastAsia="en-US"/>
        </w:rPr>
        <w:t>.</w:t>
      </w:r>
    </w:p>
    <w:p w14:paraId="090BBADC" w14:textId="77777777" w:rsidR="005170B3" w:rsidRDefault="005170B3" w:rsidP="005170B3">
      <w:pPr>
        <w:pStyle w:val="af9"/>
        <w:numPr>
          <w:ilvl w:val="2"/>
          <w:numId w:val="1"/>
        </w:numPr>
        <w:tabs>
          <w:tab w:val="left" w:pos="142"/>
        </w:tabs>
        <w:spacing w:before="60"/>
        <w:ind w:left="-142" w:firstLine="709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Определение </w:t>
      </w:r>
      <w:r w:rsidR="00AA1887">
        <w:rPr>
          <w:rFonts w:ascii="Times New Roman" w:eastAsia="Calibri" w:hAnsi="Times New Roman"/>
          <w:sz w:val="24"/>
          <w:lang w:eastAsia="en-US"/>
        </w:rPr>
        <w:t xml:space="preserve">представителя для защиты его </w:t>
      </w:r>
      <w:proofErr w:type="spellStart"/>
      <w:r w:rsidR="00AA1887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="00AA1887">
        <w:rPr>
          <w:rFonts w:ascii="Times New Roman" w:eastAsia="Calibri" w:hAnsi="Times New Roman"/>
          <w:sz w:val="24"/>
          <w:lang w:eastAsia="en-US"/>
        </w:rPr>
        <w:t>.</w:t>
      </w:r>
    </w:p>
    <w:p w14:paraId="220C3C93" w14:textId="77777777" w:rsidR="008E6BC3" w:rsidRDefault="008E6BC3" w:rsidP="005170B3">
      <w:pPr>
        <w:pStyle w:val="af9"/>
        <w:numPr>
          <w:ilvl w:val="2"/>
          <w:numId w:val="1"/>
        </w:numPr>
        <w:tabs>
          <w:tab w:val="left" w:pos="142"/>
        </w:tabs>
        <w:spacing w:before="60"/>
        <w:ind w:left="-142" w:firstLine="709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Уточнение своих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, их блокирование или уничтожение в случае, если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являются неполными, устаревшими, неточными, незаконно полученными или не являются необходимыми для заявленной цели обработки;</w:t>
      </w:r>
      <w:r w:rsidR="005170B3">
        <w:rPr>
          <w:rFonts w:ascii="Times New Roman" w:eastAsia="Calibri" w:hAnsi="Times New Roman"/>
          <w:sz w:val="24"/>
          <w:lang w:eastAsia="en-US"/>
        </w:rPr>
        <w:t xml:space="preserve"> При отказе Оператора </w:t>
      </w:r>
      <w:proofErr w:type="spellStart"/>
      <w:r w:rsidR="005170B3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="005170B3">
        <w:rPr>
          <w:rFonts w:ascii="Times New Roman" w:eastAsia="Calibri" w:hAnsi="Times New Roman"/>
          <w:sz w:val="24"/>
          <w:lang w:eastAsia="en-US"/>
        </w:rPr>
        <w:t xml:space="preserve"> исключить или исправить </w:t>
      </w:r>
      <w:proofErr w:type="spellStart"/>
      <w:r w:rsidR="005170B3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="005170B3">
        <w:rPr>
          <w:rFonts w:ascii="Times New Roman" w:eastAsia="Calibri" w:hAnsi="Times New Roman"/>
          <w:sz w:val="24"/>
          <w:lang w:eastAsia="en-US"/>
        </w:rPr>
        <w:t>, субъект может заявить в письменной форме о своем несогласии и обосновать такое несогласие.</w:t>
      </w:r>
    </w:p>
    <w:p w14:paraId="4A7CA526" w14:textId="77777777" w:rsidR="005170B3" w:rsidRDefault="005170B3" w:rsidP="005170B3">
      <w:pPr>
        <w:pStyle w:val="af9"/>
        <w:numPr>
          <w:ilvl w:val="2"/>
          <w:numId w:val="1"/>
        </w:numPr>
        <w:tabs>
          <w:tab w:val="left" w:pos="142"/>
        </w:tabs>
        <w:spacing w:before="60"/>
        <w:ind w:left="-142" w:firstLine="709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Дополнение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оценочного характера заявлением, выражающ</w:t>
      </w:r>
      <w:r w:rsidR="00AA1887">
        <w:rPr>
          <w:rFonts w:ascii="Times New Roman" w:eastAsia="Calibri" w:hAnsi="Times New Roman"/>
          <w:sz w:val="24"/>
          <w:lang w:eastAsia="en-US"/>
        </w:rPr>
        <w:t>им его собственную точку зрения.</w:t>
      </w:r>
    </w:p>
    <w:p w14:paraId="2AD8832A" w14:textId="77777777" w:rsidR="005170B3" w:rsidRDefault="005170B3" w:rsidP="005170B3">
      <w:pPr>
        <w:pStyle w:val="af9"/>
        <w:numPr>
          <w:ilvl w:val="2"/>
          <w:numId w:val="1"/>
        </w:numPr>
        <w:tabs>
          <w:tab w:val="left" w:pos="142"/>
        </w:tabs>
        <w:spacing w:before="60"/>
        <w:ind w:left="-142" w:firstLine="709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Требование извещения всех лиц, которым ранее были сообщены его неверные или неполные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>, обо всех произведенных в них исключениях, исправлениях и дополнениях.</w:t>
      </w:r>
    </w:p>
    <w:p w14:paraId="4F2CAC5C" w14:textId="77777777" w:rsidR="008E6BC3" w:rsidRDefault="00AA1887" w:rsidP="005170B3">
      <w:pPr>
        <w:pStyle w:val="af9"/>
        <w:numPr>
          <w:ilvl w:val="2"/>
          <w:numId w:val="1"/>
        </w:numPr>
        <w:tabs>
          <w:tab w:val="left" w:pos="142"/>
        </w:tabs>
        <w:spacing w:before="60"/>
        <w:ind w:left="-142" w:firstLine="709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Отзыв согласия на обработку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>.</w:t>
      </w:r>
    </w:p>
    <w:p w14:paraId="7FDD37E9" w14:textId="77777777" w:rsidR="008E6BC3" w:rsidRDefault="008E6BC3" w:rsidP="005170B3">
      <w:pPr>
        <w:pStyle w:val="af9"/>
        <w:numPr>
          <w:ilvl w:val="2"/>
          <w:numId w:val="1"/>
        </w:numPr>
        <w:tabs>
          <w:tab w:val="left" w:pos="142"/>
        </w:tabs>
        <w:spacing w:before="60"/>
        <w:ind w:left="-142" w:firstLine="709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Принятие предусмотренных з</w:t>
      </w:r>
      <w:r w:rsidR="00AA1887">
        <w:rPr>
          <w:rFonts w:ascii="Times New Roman" w:eastAsia="Calibri" w:hAnsi="Times New Roman"/>
          <w:sz w:val="24"/>
          <w:lang w:eastAsia="en-US"/>
        </w:rPr>
        <w:t>аконом мер по защите своих прав.</w:t>
      </w:r>
    </w:p>
    <w:p w14:paraId="64B6D476" w14:textId="77777777" w:rsidR="008E6BC3" w:rsidRDefault="005170B3" w:rsidP="005170B3">
      <w:pPr>
        <w:pStyle w:val="af9"/>
        <w:numPr>
          <w:ilvl w:val="2"/>
          <w:numId w:val="1"/>
        </w:numPr>
        <w:tabs>
          <w:tab w:val="left" w:pos="142"/>
        </w:tabs>
        <w:spacing w:before="60"/>
        <w:ind w:left="-142" w:firstLine="709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Обжалование действия </w:t>
      </w:r>
      <w:r w:rsidR="008E6BC3">
        <w:rPr>
          <w:rFonts w:ascii="Times New Roman" w:eastAsia="Calibri" w:hAnsi="Times New Roman"/>
          <w:sz w:val="24"/>
          <w:lang w:eastAsia="en-US"/>
        </w:rPr>
        <w:t xml:space="preserve">или бездействия Общества, осуществляемого с нарушением требований законодательства РФ в области </w:t>
      </w:r>
      <w:proofErr w:type="spellStart"/>
      <w:r w:rsidR="008E6BC3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="008E6BC3">
        <w:rPr>
          <w:rFonts w:ascii="Times New Roman" w:eastAsia="Calibri" w:hAnsi="Times New Roman"/>
          <w:sz w:val="24"/>
          <w:lang w:eastAsia="en-US"/>
        </w:rPr>
        <w:t>, в уполномоченном органе по защит</w:t>
      </w:r>
      <w:r w:rsidR="00AA1887">
        <w:rPr>
          <w:rFonts w:ascii="Times New Roman" w:eastAsia="Calibri" w:hAnsi="Times New Roman"/>
          <w:sz w:val="24"/>
          <w:lang w:eastAsia="en-US"/>
        </w:rPr>
        <w:t xml:space="preserve">е прав субъектов </w:t>
      </w:r>
      <w:proofErr w:type="spellStart"/>
      <w:r w:rsidR="00AA1887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="00AA1887">
        <w:rPr>
          <w:rFonts w:ascii="Times New Roman" w:eastAsia="Calibri" w:hAnsi="Times New Roman"/>
          <w:sz w:val="24"/>
          <w:lang w:eastAsia="en-US"/>
        </w:rPr>
        <w:t xml:space="preserve"> или в суде.</w:t>
      </w:r>
    </w:p>
    <w:p w14:paraId="5501A595" w14:textId="77777777" w:rsidR="00C507D7" w:rsidRPr="008E6BC3" w:rsidRDefault="00C507D7" w:rsidP="005170B3">
      <w:pPr>
        <w:pStyle w:val="af9"/>
        <w:numPr>
          <w:ilvl w:val="2"/>
          <w:numId w:val="1"/>
        </w:numPr>
        <w:tabs>
          <w:tab w:val="left" w:pos="142"/>
        </w:tabs>
        <w:spacing w:before="60"/>
        <w:ind w:left="-142" w:firstLine="709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Осуществление иных прав, предусмотренных законодательством РФ.</w:t>
      </w:r>
    </w:p>
    <w:p w14:paraId="3B3A227D" w14:textId="77777777" w:rsidR="007031E2" w:rsidRDefault="007031E2">
      <w:pPr>
        <w:keepNext/>
        <w:numPr>
          <w:ilvl w:val="0"/>
          <w:numId w:val="1"/>
        </w:numPr>
        <w:tabs>
          <w:tab w:val="left" w:pos="1134"/>
        </w:tabs>
        <w:spacing w:before="240" w:after="120"/>
        <w:ind w:left="0" w:firstLine="567"/>
        <w:jc w:val="center"/>
        <w:outlineLvl w:val="0"/>
        <w:rPr>
          <w:rFonts w:ascii="Times New Roman" w:eastAsia="Calibri" w:hAnsi="Times New Roman"/>
          <w:sz w:val="32"/>
          <w:szCs w:val="32"/>
          <w:lang w:eastAsia="en-US"/>
        </w:rPr>
      </w:pPr>
      <w:bookmarkStart w:id="155" w:name="_Toc491779562"/>
      <w:bookmarkStart w:id="156" w:name="_Toc491779620"/>
      <w:bookmarkStart w:id="157" w:name="_Toc491779635"/>
      <w:r>
        <w:rPr>
          <w:rFonts w:ascii="Times New Roman" w:eastAsia="Calibri" w:hAnsi="Times New Roman"/>
          <w:sz w:val="32"/>
          <w:szCs w:val="32"/>
          <w:lang w:eastAsia="en-US"/>
        </w:rPr>
        <w:t>Сведения об обеспечении безопасности персональных данных</w:t>
      </w:r>
      <w:bookmarkEnd w:id="155"/>
      <w:bookmarkEnd w:id="156"/>
      <w:bookmarkEnd w:id="157"/>
    </w:p>
    <w:p w14:paraId="4049FBB0" w14:textId="77777777" w:rsidR="007031E2" w:rsidRDefault="007031E2" w:rsidP="007031E2">
      <w:pPr>
        <w:pStyle w:val="af9"/>
        <w:numPr>
          <w:ilvl w:val="1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Оператор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назначает ответственного за орг</w:t>
      </w:r>
      <w:r w:rsidR="00072825">
        <w:rPr>
          <w:rFonts w:ascii="Times New Roman" w:eastAsia="Calibri" w:hAnsi="Times New Roman"/>
          <w:sz w:val="24"/>
          <w:lang w:eastAsia="en-US"/>
        </w:rPr>
        <w:t xml:space="preserve">анизацию обработку </w:t>
      </w:r>
      <w:proofErr w:type="spellStart"/>
      <w:r w:rsidR="00072825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="00072825">
        <w:rPr>
          <w:rFonts w:ascii="Times New Roman" w:eastAsia="Calibri" w:hAnsi="Times New Roman"/>
          <w:sz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lang w:eastAsia="en-US"/>
        </w:rPr>
        <w:t>в Обществе.</w:t>
      </w:r>
    </w:p>
    <w:p w14:paraId="71496673" w14:textId="77777777" w:rsidR="00072825" w:rsidRPr="00072825" w:rsidRDefault="00072825" w:rsidP="00072825">
      <w:pPr>
        <w:pStyle w:val="af9"/>
        <w:numPr>
          <w:ilvl w:val="2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Ответственный за организацию обработки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(работник Общества или структурное подразделение исполнительного аппарата Общества) осуществляет внутренний контроль соответствия обработки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требованиям законодательства, принятым в соответствии с ними Политике, Положению и иным ОРД, включающий контроль за принимаемыми мерами по обеспечению безопасности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и их уровня защищенности при обработке в и</w:t>
      </w:r>
      <w:r w:rsidR="00AA1887">
        <w:rPr>
          <w:rFonts w:ascii="Times New Roman" w:eastAsia="Calibri" w:hAnsi="Times New Roman"/>
          <w:sz w:val="24"/>
          <w:lang w:eastAsia="en-US"/>
        </w:rPr>
        <w:t>нформационных системах Общества.</w:t>
      </w:r>
    </w:p>
    <w:p w14:paraId="27EC4FFA" w14:textId="77777777" w:rsidR="007031E2" w:rsidRDefault="007031E2" w:rsidP="007031E2">
      <w:pPr>
        <w:pStyle w:val="af9"/>
        <w:numPr>
          <w:ilvl w:val="1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Оператор </w:t>
      </w:r>
      <w:proofErr w:type="spellStart"/>
      <w:r w:rsidR="00733B5C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="00733B5C">
        <w:rPr>
          <w:rFonts w:ascii="Times New Roman" w:eastAsia="Calibri" w:hAnsi="Times New Roman"/>
          <w:sz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lang w:eastAsia="en-US"/>
        </w:rPr>
        <w:t xml:space="preserve">применяет комплекс правовых, организационных и технических мер по обеспечению безопасности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для обеспечения конфиденциальности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и защиты от неправомерных </w:t>
      </w:r>
      <w:r w:rsidR="006963CD">
        <w:rPr>
          <w:rFonts w:ascii="Times New Roman" w:eastAsia="Calibri" w:hAnsi="Times New Roman"/>
          <w:sz w:val="24"/>
          <w:lang w:eastAsia="en-US"/>
        </w:rPr>
        <w:t>действий</w:t>
      </w:r>
      <w:r>
        <w:rPr>
          <w:rFonts w:ascii="Times New Roman" w:eastAsia="Calibri" w:hAnsi="Times New Roman"/>
          <w:sz w:val="24"/>
          <w:lang w:eastAsia="en-US"/>
        </w:rPr>
        <w:t>:</w:t>
      </w:r>
    </w:p>
    <w:p w14:paraId="2FC4E996" w14:textId="77777777" w:rsidR="007031E2" w:rsidRDefault="007031E2" w:rsidP="007031E2">
      <w:pPr>
        <w:pStyle w:val="af9"/>
        <w:numPr>
          <w:ilvl w:val="2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Обеспечивает неограниченный доступ к Политике, копия которой размещена по адресу нахождения Оператора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, а также на официальном сайте Оператора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по адресу </w:t>
      </w:r>
      <w:hyperlink r:id="rId8" w:history="1">
        <w:r w:rsidRPr="001245C7">
          <w:rPr>
            <w:rStyle w:val="ab"/>
            <w:rFonts w:ascii="Times New Roman" w:eastAsia="Calibri" w:hAnsi="Times New Roman"/>
            <w:sz w:val="24"/>
            <w:lang w:val="en-US" w:eastAsia="en-US"/>
          </w:rPr>
          <w:t>www</w:t>
        </w:r>
        <w:r w:rsidRPr="007031E2">
          <w:rPr>
            <w:rStyle w:val="ab"/>
            <w:rFonts w:ascii="Times New Roman" w:eastAsia="Calibri" w:hAnsi="Times New Roman"/>
            <w:sz w:val="24"/>
            <w:lang w:eastAsia="en-US"/>
          </w:rPr>
          <w:t>.</w:t>
        </w:r>
        <w:proofErr w:type="spellStart"/>
        <w:r w:rsidRPr="001245C7">
          <w:rPr>
            <w:rStyle w:val="ab"/>
            <w:rFonts w:ascii="Times New Roman" w:eastAsia="Calibri" w:hAnsi="Times New Roman"/>
            <w:sz w:val="24"/>
            <w:lang w:val="en-US" w:eastAsia="en-US"/>
          </w:rPr>
          <w:t>te</w:t>
        </w:r>
        <w:proofErr w:type="spellEnd"/>
        <w:r w:rsidRPr="007031E2">
          <w:rPr>
            <w:rStyle w:val="ab"/>
            <w:rFonts w:ascii="Times New Roman" w:eastAsia="Calibri" w:hAnsi="Times New Roman"/>
            <w:sz w:val="24"/>
            <w:lang w:eastAsia="en-US"/>
          </w:rPr>
          <w:t>.</w:t>
        </w:r>
        <w:proofErr w:type="spellStart"/>
        <w:r w:rsidRPr="001245C7">
          <w:rPr>
            <w:rStyle w:val="ab"/>
            <w:rFonts w:ascii="Times New Roman" w:eastAsia="Calibri" w:hAnsi="Times New Roman"/>
            <w:sz w:val="24"/>
            <w:lang w:val="en-US" w:eastAsia="en-US"/>
          </w:rPr>
          <w:t>ru</w:t>
        </w:r>
        <w:proofErr w:type="spellEnd"/>
      </w:hyperlink>
      <w:r w:rsidR="00AA1887">
        <w:rPr>
          <w:rFonts w:ascii="Times New Roman" w:eastAsia="Calibri" w:hAnsi="Times New Roman"/>
          <w:sz w:val="24"/>
          <w:lang w:eastAsia="en-US"/>
        </w:rPr>
        <w:t>.</w:t>
      </w:r>
    </w:p>
    <w:p w14:paraId="3041E913" w14:textId="77777777" w:rsidR="007031E2" w:rsidRDefault="007031E2" w:rsidP="007031E2">
      <w:pPr>
        <w:pStyle w:val="af9"/>
        <w:numPr>
          <w:ilvl w:val="2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Во исполнение Политики утверждает и приводит в действие документ «Положение об обработке персональных данных» (далее - Положение) и </w:t>
      </w:r>
      <w:r w:rsidR="006963CD">
        <w:rPr>
          <w:rFonts w:ascii="Times New Roman" w:eastAsia="Calibri" w:hAnsi="Times New Roman"/>
          <w:sz w:val="24"/>
          <w:lang w:eastAsia="en-US"/>
        </w:rPr>
        <w:t>иные ОРД</w:t>
      </w:r>
      <w:r w:rsidR="00AA1887">
        <w:rPr>
          <w:rFonts w:ascii="Times New Roman" w:eastAsia="Calibri" w:hAnsi="Times New Roman"/>
          <w:sz w:val="24"/>
          <w:lang w:eastAsia="en-US"/>
        </w:rPr>
        <w:t>.</w:t>
      </w:r>
    </w:p>
    <w:p w14:paraId="6B973F9D" w14:textId="77777777" w:rsidR="005D4E53" w:rsidRDefault="005D4E53" w:rsidP="007031E2">
      <w:pPr>
        <w:pStyle w:val="af9"/>
        <w:numPr>
          <w:ilvl w:val="2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lastRenderedPageBreak/>
        <w:t xml:space="preserve">Производит ознакомление работников с положениями законодательства </w:t>
      </w:r>
      <w:r w:rsidR="00733B5C">
        <w:rPr>
          <w:rFonts w:ascii="Times New Roman" w:eastAsia="Calibri" w:hAnsi="Times New Roman"/>
          <w:sz w:val="24"/>
          <w:lang w:eastAsia="en-US"/>
        </w:rPr>
        <w:t>в области</w:t>
      </w:r>
      <w:r>
        <w:rPr>
          <w:rFonts w:ascii="Times New Roman" w:eastAsia="Calibri" w:hAnsi="Times New Roman"/>
          <w:sz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>, а</w:t>
      </w:r>
      <w:r w:rsidR="00AA1887">
        <w:rPr>
          <w:rFonts w:ascii="Times New Roman" w:eastAsia="Calibri" w:hAnsi="Times New Roman"/>
          <w:sz w:val="24"/>
          <w:lang w:eastAsia="en-US"/>
        </w:rPr>
        <w:t xml:space="preserve"> также с Политикой и Положением.</w:t>
      </w:r>
    </w:p>
    <w:p w14:paraId="24704F57" w14:textId="77777777" w:rsidR="00C41A31" w:rsidRDefault="00C41A31" w:rsidP="007031E2">
      <w:pPr>
        <w:pStyle w:val="af9"/>
        <w:numPr>
          <w:ilvl w:val="2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Получает согласия субъектов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на обработку их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>, за исключением случаев, преду</w:t>
      </w:r>
      <w:r w:rsidR="00AA1887">
        <w:rPr>
          <w:rFonts w:ascii="Times New Roman" w:eastAsia="Calibri" w:hAnsi="Times New Roman"/>
          <w:sz w:val="24"/>
          <w:lang w:eastAsia="en-US"/>
        </w:rPr>
        <w:t>смотренных законодательством РФ.</w:t>
      </w:r>
    </w:p>
    <w:p w14:paraId="03A08644" w14:textId="77777777" w:rsidR="00C41A31" w:rsidRDefault="00C41A31" w:rsidP="007031E2">
      <w:pPr>
        <w:pStyle w:val="af9"/>
        <w:numPr>
          <w:ilvl w:val="2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Обеспечивает раздельное хранение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и их материальных носителей, обработка которых осуществляется в разных целях и которы</w:t>
      </w:r>
      <w:r w:rsidR="00AA1887">
        <w:rPr>
          <w:rFonts w:ascii="Times New Roman" w:eastAsia="Calibri" w:hAnsi="Times New Roman"/>
          <w:sz w:val="24"/>
          <w:lang w:eastAsia="en-US"/>
        </w:rPr>
        <w:t xml:space="preserve">е содержат разные категории </w:t>
      </w:r>
      <w:proofErr w:type="spellStart"/>
      <w:r w:rsidR="00AA1887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="00AA1887">
        <w:rPr>
          <w:rFonts w:ascii="Times New Roman" w:eastAsia="Calibri" w:hAnsi="Times New Roman"/>
          <w:sz w:val="24"/>
          <w:lang w:eastAsia="en-US"/>
        </w:rPr>
        <w:t>.</w:t>
      </w:r>
    </w:p>
    <w:p w14:paraId="404B8105" w14:textId="77777777" w:rsidR="00C41A31" w:rsidRDefault="00C41A31" w:rsidP="007031E2">
      <w:pPr>
        <w:pStyle w:val="af9"/>
        <w:numPr>
          <w:ilvl w:val="2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Устанавливает запрет на передачу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по открытым каналам связи и сетям Интернет без применения установленных в Обществе мер по обеспечению безопасности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(за исключением общедост</w:t>
      </w:r>
      <w:r w:rsidR="00AA1887">
        <w:rPr>
          <w:rFonts w:ascii="Times New Roman" w:eastAsia="Calibri" w:hAnsi="Times New Roman"/>
          <w:sz w:val="24"/>
          <w:lang w:eastAsia="en-US"/>
        </w:rPr>
        <w:t xml:space="preserve">упных и (или) обезличенных </w:t>
      </w:r>
      <w:proofErr w:type="spellStart"/>
      <w:r w:rsidR="00AA1887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="00AA1887">
        <w:rPr>
          <w:rFonts w:ascii="Times New Roman" w:eastAsia="Calibri" w:hAnsi="Times New Roman"/>
          <w:sz w:val="24"/>
          <w:lang w:eastAsia="en-US"/>
        </w:rPr>
        <w:t>).</w:t>
      </w:r>
    </w:p>
    <w:p w14:paraId="2BA17E00" w14:textId="77777777" w:rsidR="00733B5C" w:rsidRDefault="00733B5C" w:rsidP="007031E2">
      <w:pPr>
        <w:pStyle w:val="af9"/>
        <w:numPr>
          <w:ilvl w:val="2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Организует обучение и проводит методическую работу с работниками структурных подразделений исполнительного аппарата Общества, его филиалов и представительств, занимающими должности, включенные в перечень должностей структурных подразделений исполнительного аппарата Общества, его филиалов и представительств, при замещении котор</w:t>
      </w:r>
      <w:r w:rsidR="00AA1887">
        <w:rPr>
          <w:rFonts w:ascii="Times New Roman" w:eastAsia="Calibri" w:hAnsi="Times New Roman"/>
          <w:sz w:val="24"/>
          <w:lang w:eastAsia="en-US"/>
        </w:rPr>
        <w:t xml:space="preserve">ых осуществляется обработка </w:t>
      </w:r>
      <w:proofErr w:type="spellStart"/>
      <w:r w:rsidR="00AA1887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="00AA1887">
        <w:rPr>
          <w:rFonts w:ascii="Times New Roman" w:eastAsia="Calibri" w:hAnsi="Times New Roman"/>
          <w:sz w:val="24"/>
          <w:lang w:eastAsia="en-US"/>
        </w:rPr>
        <w:t>.</w:t>
      </w:r>
    </w:p>
    <w:p w14:paraId="6D6B9007" w14:textId="77777777" w:rsidR="005D4E53" w:rsidRDefault="005D4E53" w:rsidP="007031E2">
      <w:pPr>
        <w:pStyle w:val="af9"/>
        <w:numPr>
          <w:ilvl w:val="2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Осуществляет допуск работников к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>,</w:t>
      </w:r>
      <w:r w:rsidR="009C771E">
        <w:rPr>
          <w:rFonts w:ascii="Times New Roman" w:eastAsia="Calibri" w:hAnsi="Times New Roman"/>
          <w:sz w:val="24"/>
          <w:lang w:eastAsia="en-US"/>
        </w:rPr>
        <w:t xml:space="preserve"> обрабатываемым в информационных</w:t>
      </w:r>
      <w:r>
        <w:rPr>
          <w:rFonts w:ascii="Times New Roman" w:eastAsia="Calibri" w:hAnsi="Times New Roman"/>
          <w:sz w:val="24"/>
          <w:lang w:eastAsia="en-US"/>
        </w:rPr>
        <w:t xml:space="preserve"> систем</w:t>
      </w:r>
      <w:r w:rsidR="009C771E">
        <w:rPr>
          <w:rFonts w:ascii="Times New Roman" w:eastAsia="Calibri" w:hAnsi="Times New Roman"/>
          <w:sz w:val="24"/>
          <w:lang w:eastAsia="en-US"/>
        </w:rPr>
        <w:t>ах</w:t>
      </w:r>
      <w:r>
        <w:rPr>
          <w:rFonts w:ascii="Times New Roman" w:eastAsia="Calibri" w:hAnsi="Times New Roman"/>
          <w:sz w:val="24"/>
          <w:lang w:eastAsia="en-US"/>
        </w:rPr>
        <w:t xml:space="preserve"> Оператора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>, а также к их материальным носителям только для в</w:t>
      </w:r>
      <w:r w:rsidR="00AA1887">
        <w:rPr>
          <w:rFonts w:ascii="Times New Roman" w:eastAsia="Calibri" w:hAnsi="Times New Roman"/>
          <w:sz w:val="24"/>
          <w:lang w:eastAsia="en-US"/>
        </w:rPr>
        <w:t>ыполнения трудовых обязанностей.</w:t>
      </w:r>
    </w:p>
    <w:p w14:paraId="52814810" w14:textId="77777777" w:rsidR="005D4E53" w:rsidRDefault="005D4E53" w:rsidP="007031E2">
      <w:pPr>
        <w:pStyle w:val="af9"/>
        <w:numPr>
          <w:ilvl w:val="2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Устанавливает правила доступа к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>,</w:t>
      </w:r>
      <w:r w:rsidR="009C771E">
        <w:rPr>
          <w:rFonts w:ascii="Times New Roman" w:eastAsia="Calibri" w:hAnsi="Times New Roman"/>
          <w:sz w:val="24"/>
          <w:lang w:eastAsia="en-US"/>
        </w:rPr>
        <w:t xml:space="preserve"> обрабатываемым в информационных</w:t>
      </w:r>
      <w:r>
        <w:rPr>
          <w:rFonts w:ascii="Times New Roman" w:eastAsia="Calibri" w:hAnsi="Times New Roman"/>
          <w:sz w:val="24"/>
          <w:lang w:eastAsia="en-US"/>
        </w:rPr>
        <w:t xml:space="preserve"> систем</w:t>
      </w:r>
      <w:r w:rsidR="009C771E">
        <w:rPr>
          <w:rFonts w:ascii="Times New Roman" w:eastAsia="Calibri" w:hAnsi="Times New Roman"/>
          <w:sz w:val="24"/>
          <w:lang w:eastAsia="en-US"/>
        </w:rPr>
        <w:t>ах</w:t>
      </w:r>
      <w:r w:rsidR="00AA1887">
        <w:rPr>
          <w:rFonts w:ascii="Times New Roman" w:eastAsia="Calibri" w:hAnsi="Times New Roman"/>
          <w:sz w:val="24"/>
          <w:lang w:eastAsia="en-US"/>
        </w:rPr>
        <w:t xml:space="preserve"> Оператора </w:t>
      </w:r>
      <w:proofErr w:type="spellStart"/>
      <w:r w:rsidR="00AA1887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="00AA1887">
        <w:rPr>
          <w:rFonts w:ascii="Times New Roman" w:eastAsia="Calibri" w:hAnsi="Times New Roman"/>
          <w:sz w:val="24"/>
          <w:lang w:eastAsia="en-US"/>
        </w:rPr>
        <w:t>.</w:t>
      </w:r>
    </w:p>
    <w:p w14:paraId="44B680D4" w14:textId="77777777" w:rsidR="005D4E53" w:rsidRDefault="005D4E53" w:rsidP="007031E2">
      <w:pPr>
        <w:pStyle w:val="af9"/>
        <w:numPr>
          <w:ilvl w:val="2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Производит оценку вреда, который может быть причинен субъектам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в сл</w:t>
      </w:r>
      <w:r w:rsidR="00AA1887">
        <w:rPr>
          <w:rFonts w:ascii="Times New Roman" w:eastAsia="Calibri" w:hAnsi="Times New Roman"/>
          <w:sz w:val="24"/>
          <w:lang w:eastAsia="en-US"/>
        </w:rPr>
        <w:t>учае нарушения законодательства.</w:t>
      </w:r>
    </w:p>
    <w:p w14:paraId="287917E3" w14:textId="77777777" w:rsidR="005D4E53" w:rsidRDefault="009C771E" w:rsidP="007031E2">
      <w:pPr>
        <w:pStyle w:val="af9"/>
        <w:numPr>
          <w:ilvl w:val="2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Производит определение угроз безопасности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при их обработке в информационных системах Общества.</w:t>
      </w:r>
    </w:p>
    <w:p w14:paraId="48963542" w14:textId="77777777" w:rsidR="009C771E" w:rsidRDefault="009C771E" w:rsidP="007031E2">
      <w:pPr>
        <w:pStyle w:val="af9"/>
        <w:numPr>
          <w:ilvl w:val="2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Применяет организационные и технические меры и использует средства защиты информации, необходимые для достижения установ</w:t>
      </w:r>
      <w:r w:rsidR="00AA1887">
        <w:rPr>
          <w:rFonts w:ascii="Times New Roman" w:eastAsia="Calibri" w:hAnsi="Times New Roman"/>
          <w:sz w:val="24"/>
          <w:lang w:eastAsia="en-US"/>
        </w:rPr>
        <w:t xml:space="preserve">ленного уровня защищенности </w:t>
      </w:r>
      <w:proofErr w:type="spellStart"/>
      <w:r w:rsidR="00AA1887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="00AA1887">
        <w:rPr>
          <w:rFonts w:ascii="Times New Roman" w:eastAsia="Calibri" w:hAnsi="Times New Roman"/>
          <w:sz w:val="24"/>
          <w:lang w:eastAsia="en-US"/>
        </w:rPr>
        <w:t>.</w:t>
      </w:r>
    </w:p>
    <w:p w14:paraId="4585FDFE" w14:textId="77777777" w:rsidR="009C771E" w:rsidRDefault="009C771E" w:rsidP="007031E2">
      <w:pPr>
        <w:pStyle w:val="af9"/>
        <w:numPr>
          <w:ilvl w:val="2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Осуществляет обнаружение фактов несанкционированного доступа к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и принимает меры по реагированию, включая восстановление персональных данных, модифицированных или уничтоженных вследствие несанкционированного доступа к ним</w:t>
      </w:r>
      <w:r w:rsidR="00AA1887">
        <w:rPr>
          <w:rFonts w:ascii="Times New Roman" w:eastAsia="Calibri" w:hAnsi="Times New Roman"/>
          <w:sz w:val="24"/>
          <w:lang w:eastAsia="en-US"/>
        </w:rPr>
        <w:t>.</w:t>
      </w:r>
    </w:p>
    <w:p w14:paraId="406DCB05" w14:textId="77777777" w:rsidR="009C771E" w:rsidRDefault="009C771E" w:rsidP="007031E2">
      <w:pPr>
        <w:pStyle w:val="af9"/>
        <w:numPr>
          <w:ilvl w:val="2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Производит оценку эффективности принимаемых мер по обеспечению безопасн</w:t>
      </w:r>
      <w:r w:rsidR="00AA1887">
        <w:rPr>
          <w:rFonts w:ascii="Times New Roman" w:eastAsia="Calibri" w:hAnsi="Times New Roman"/>
          <w:sz w:val="24"/>
          <w:lang w:eastAsia="en-US"/>
        </w:rPr>
        <w:t xml:space="preserve">ости </w:t>
      </w:r>
      <w:proofErr w:type="spellStart"/>
      <w:r w:rsidR="00AA1887">
        <w:rPr>
          <w:rFonts w:ascii="Times New Roman" w:eastAsia="Calibri" w:hAnsi="Times New Roman"/>
          <w:sz w:val="24"/>
          <w:lang w:eastAsia="en-US"/>
        </w:rPr>
        <w:t>ПДн</w:t>
      </w:r>
      <w:proofErr w:type="spellEnd"/>
      <w:r w:rsidR="00AA1887">
        <w:rPr>
          <w:rFonts w:ascii="Times New Roman" w:eastAsia="Calibri" w:hAnsi="Times New Roman"/>
          <w:sz w:val="24"/>
          <w:lang w:eastAsia="en-US"/>
        </w:rPr>
        <w:t>.</w:t>
      </w:r>
    </w:p>
    <w:p w14:paraId="4F125F2C" w14:textId="77777777" w:rsidR="0009108B" w:rsidRPr="007031E2" w:rsidRDefault="0009108B" w:rsidP="007031E2">
      <w:pPr>
        <w:pStyle w:val="af9"/>
        <w:numPr>
          <w:ilvl w:val="2"/>
          <w:numId w:val="1"/>
        </w:numPr>
        <w:tabs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Осуществляет иные действия, предусмотренные законодательством РФ.</w:t>
      </w:r>
    </w:p>
    <w:p w14:paraId="0EDA0B74" w14:textId="77777777" w:rsidR="00754640" w:rsidRDefault="00754640">
      <w:pPr>
        <w:keepNext/>
        <w:numPr>
          <w:ilvl w:val="0"/>
          <w:numId w:val="1"/>
        </w:numPr>
        <w:tabs>
          <w:tab w:val="left" w:pos="1134"/>
        </w:tabs>
        <w:spacing w:before="240" w:after="120"/>
        <w:ind w:left="0" w:firstLine="567"/>
        <w:jc w:val="center"/>
        <w:outlineLvl w:val="0"/>
        <w:rPr>
          <w:rFonts w:ascii="Times New Roman" w:eastAsia="Calibri" w:hAnsi="Times New Roman"/>
          <w:sz w:val="32"/>
          <w:szCs w:val="32"/>
          <w:lang w:eastAsia="en-US"/>
        </w:rPr>
      </w:pPr>
      <w:bookmarkStart w:id="158" w:name="_Toc491779563"/>
      <w:bookmarkStart w:id="159" w:name="_Toc491779621"/>
      <w:bookmarkStart w:id="160" w:name="_Toc491779636"/>
      <w:r>
        <w:rPr>
          <w:rFonts w:ascii="Times New Roman" w:eastAsia="Calibri" w:hAnsi="Times New Roman"/>
          <w:sz w:val="32"/>
          <w:szCs w:val="32"/>
          <w:lang w:eastAsia="en-US"/>
        </w:rPr>
        <w:t>Ответственность за соблюдение требований в области защиты персональных данных</w:t>
      </w:r>
      <w:bookmarkEnd w:id="158"/>
      <w:bookmarkEnd w:id="159"/>
      <w:bookmarkEnd w:id="160"/>
    </w:p>
    <w:p w14:paraId="2A01FA32" w14:textId="77777777" w:rsidR="0091001D" w:rsidRPr="00E02D82" w:rsidRDefault="0091001D" w:rsidP="0091001D">
      <w:pPr>
        <w:pStyle w:val="af9"/>
        <w:numPr>
          <w:ilvl w:val="1"/>
          <w:numId w:val="1"/>
        </w:numPr>
        <w:tabs>
          <w:tab w:val="left" w:pos="360"/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eastAsia="Calibri" w:hAnsi="Times New Roman"/>
          <w:sz w:val="24"/>
          <w:lang w:eastAsia="en-US"/>
        </w:rPr>
      </w:pPr>
      <w:r w:rsidRPr="00E02D82">
        <w:rPr>
          <w:rFonts w:ascii="Times New Roman" w:eastAsia="Calibri" w:hAnsi="Times New Roman"/>
          <w:sz w:val="24"/>
          <w:lang w:eastAsia="en-US"/>
        </w:rPr>
        <w:t>Руководители структурных подразделений и филиалов Общества несут ответственность за организацию, обеспечение своевременного и квалифицированного выполнения работниками возглавляем</w:t>
      </w:r>
      <w:r>
        <w:rPr>
          <w:rFonts w:ascii="Times New Roman" w:eastAsia="Calibri" w:hAnsi="Times New Roman"/>
          <w:sz w:val="24"/>
          <w:lang w:eastAsia="en-US"/>
        </w:rPr>
        <w:t>ых</w:t>
      </w:r>
      <w:r w:rsidRPr="00E02D82">
        <w:rPr>
          <w:rFonts w:ascii="Times New Roman" w:eastAsia="Calibri" w:hAnsi="Times New Roman"/>
          <w:sz w:val="24"/>
          <w:lang w:eastAsia="en-US"/>
        </w:rPr>
        <w:t xml:space="preserve"> им</w:t>
      </w:r>
      <w:r>
        <w:rPr>
          <w:rFonts w:ascii="Times New Roman" w:eastAsia="Calibri" w:hAnsi="Times New Roman"/>
          <w:sz w:val="24"/>
          <w:lang w:eastAsia="en-US"/>
        </w:rPr>
        <w:t>и</w:t>
      </w:r>
      <w:r w:rsidRPr="00E02D82">
        <w:rPr>
          <w:rFonts w:ascii="Times New Roman" w:eastAsia="Calibri" w:hAnsi="Times New Roman"/>
          <w:sz w:val="24"/>
          <w:lang w:eastAsia="en-US"/>
        </w:rPr>
        <w:t xml:space="preserve"> структурн</w:t>
      </w:r>
      <w:r>
        <w:rPr>
          <w:rFonts w:ascii="Times New Roman" w:eastAsia="Calibri" w:hAnsi="Times New Roman"/>
          <w:sz w:val="24"/>
          <w:lang w:eastAsia="en-US"/>
        </w:rPr>
        <w:t>ых</w:t>
      </w:r>
      <w:r w:rsidRPr="00E02D82">
        <w:rPr>
          <w:rFonts w:ascii="Times New Roman" w:eastAsia="Calibri" w:hAnsi="Times New Roman"/>
          <w:sz w:val="24"/>
          <w:lang w:eastAsia="en-US"/>
        </w:rPr>
        <w:t xml:space="preserve"> подразделени</w:t>
      </w:r>
      <w:r>
        <w:rPr>
          <w:rFonts w:ascii="Times New Roman" w:eastAsia="Calibri" w:hAnsi="Times New Roman"/>
          <w:sz w:val="24"/>
          <w:lang w:eastAsia="en-US"/>
        </w:rPr>
        <w:t>й</w:t>
      </w:r>
      <w:r w:rsidRPr="00E02D82">
        <w:rPr>
          <w:rFonts w:ascii="Times New Roman" w:eastAsia="Calibri" w:hAnsi="Times New Roman"/>
          <w:sz w:val="24"/>
          <w:lang w:eastAsia="en-US"/>
        </w:rPr>
        <w:t xml:space="preserve"> законодательства Российской Федерации о персональных данных, требований настоящего Положения в курируемом подразделении, в том числе требований к защите персональных данных. </w:t>
      </w:r>
    </w:p>
    <w:bookmarkEnd w:id="148"/>
    <w:bookmarkEnd w:id="149"/>
    <w:bookmarkEnd w:id="150"/>
    <w:bookmarkEnd w:id="151"/>
    <w:p w14:paraId="4C6CAE13" w14:textId="0D52E513" w:rsidR="00D94300" w:rsidRPr="00AA1887" w:rsidRDefault="006B2198" w:rsidP="00A930D1">
      <w:pPr>
        <w:pStyle w:val="af9"/>
        <w:numPr>
          <w:ilvl w:val="1"/>
          <w:numId w:val="1"/>
        </w:numPr>
        <w:tabs>
          <w:tab w:val="left" w:pos="360"/>
          <w:tab w:val="left" w:pos="851"/>
          <w:tab w:val="left" w:pos="1134"/>
        </w:tabs>
        <w:spacing w:before="60"/>
        <w:ind w:left="0" w:firstLine="567"/>
        <w:contextualSpacing w:val="0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Работники Общества несут </w:t>
      </w:r>
      <w:r w:rsidRPr="006B2198">
        <w:rPr>
          <w:rFonts w:ascii="Times New Roman" w:hAnsi="Times New Roman"/>
          <w:color w:val="FF0000"/>
          <w:sz w:val="24"/>
        </w:rPr>
        <w:t xml:space="preserve">персональную ответственность за выполнение </w:t>
      </w:r>
      <w:r w:rsidRPr="00A930D1">
        <w:rPr>
          <w:rFonts w:ascii="Times New Roman" w:eastAsia="Calibri" w:hAnsi="Times New Roman"/>
          <w:sz w:val="24"/>
          <w:lang w:eastAsia="en-US"/>
        </w:rPr>
        <w:t>требований</w:t>
      </w:r>
      <w:r w:rsidRPr="006B2198">
        <w:rPr>
          <w:rFonts w:ascii="Times New Roman" w:hAnsi="Times New Roman"/>
          <w:color w:val="FF0000"/>
          <w:sz w:val="24"/>
        </w:rPr>
        <w:t xml:space="preserve"> о защите и неразглашении персональных данных, полученных при выполнении возложенных на работника должностных обязанностей</w:t>
      </w:r>
      <w:r>
        <w:rPr>
          <w:rFonts w:ascii="Times New Roman" w:hAnsi="Times New Roman"/>
          <w:color w:val="FF0000"/>
          <w:sz w:val="24"/>
        </w:rPr>
        <w:t>.</w:t>
      </w:r>
    </w:p>
    <w:sectPr w:rsidR="00D94300" w:rsidRPr="00AA1887" w:rsidSect="00AA1887">
      <w:headerReference w:type="default" r:id="rId9"/>
      <w:footerReference w:type="default" r:id="rId10"/>
      <w:headerReference w:type="first" r:id="rId11"/>
      <w:pgSz w:w="11906" w:h="16838" w:code="9"/>
      <w:pgMar w:top="1134" w:right="849" w:bottom="993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59F5D" w14:textId="77777777" w:rsidR="0057475C" w:rsidRDefault="0057475C">
      <w:r>
        <w:separator/>
      </w:r>
    </w:p>
  </w:endnote>
  <w:endnote w:type="continuationSeparator" w:id="0">
    <w:p w14:paraId="19EABC61" w14:textId="77777777" w:rsidR="0057475C" w:rsidRDefault="0057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7782115"/>
      <w:docPartObj>
        <w:docPartGallery w:val="Page Numbers (Bottom of Page)"/>
        <w:docPartUnique/>
      </w:docPartObj>
    </w:sdtPr>
    <w:sdtEndPr/>
    <w:sdtContent>
      <w:p w14:paraId="16C35E0C" w14:textId="2F65B419" w:rsidR="00AA1887" w:rsidRDefault="00AA188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881">
          <w:rPr>
            <w:noProof/>
          </w:rPr>
          <w:t>12</w:t>
        </w:r>
        <w:r>
          <w:fldChar w:fldCharType="end"/>
        </w:r>
      </w:p>
    </w:sdtContent>
  </w:sdt>
  <w:p w14:paraId="5FFBAD1A" w14:textId="77777777" w:rsidR="00AA1887" w:rsidRDefault="00AA18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6B0AA" w14:textId="77777777" w:rsidR="0057475C" w:rsidRDefault="0057475C">
      <w:r>
        <w:separator/>
      </w:r>
    </w:p>
  </w:footnote>
  <w:footnote w:type="continuationSeparator" w:id="0">
    <w:p w14:paraId="4BA23B9D" w14:textId="77777777" w:rsidR="0057475C" w:rsidRDefault="00574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1019"/>
      <w:gridCol w:w="3200"/>
    </w:tblGrid>
    <w:tr w:rsidR="00775932" w14:paraId="3763B489" w14:textId="77777777" w:rsidTr="006344FC">
      <w:tc>
        <w:tcPr>
          <w:tcW w:w="5245" w:type="dxa"/>
        </w:tcPr>
        <w:p w14:paraId="0C664BAA" w14:textId="77777777" w:rsidR="00775932" w:rsidRDefault="00775932" w:rsidP="00775932">
          <w:pPr>
            <w:pStyle w:val="3"/>
            <w:keepNext w:val="0"/>
            <w:spacing w:before="0" w:after="0"/>
            <w:ind w:right="425"/>
            <w:contextualSpacing/>
            <w:outlineLvl w:val="2"/>
            <w:rPr>
              <w:rFonts w:ascii="Times New Roman" w:hAnsi="Times New Roman" w:cs="Times New Roman"/>
              <w:b w:val="0"/>
              <w:sz w:val="20"/>
              <w:szCs w:val="20"/>
            </w:rPr>
          </w:pPr>
          <w:r>
            <w:rPr>
              <w:rFonts w:ascii="Times New Roman" w:hAnsi="Times New Roman" w:cs="Times New Roman"/>
              <w:b w:val="0"/>
              <w:sz w:val="20"/>
              <w:szCs w:val="20"/>
            </w:rPr>
            <w:t>Политика в отношении обработки персональных данных в АО «</w:t>
          </w:r>
          <w:r w:rsidR="00A23981">
            <w:rPr>
              <w:rFonts w:ascii="Times New Roman" w:hAnsi="Times New Roman" w:cs="Times New Roman"/>
              <w:b w:val="0"/>
              <w:sz w:val="20"/>
              <w:szCs w:val="20"/>
            </w:rPr>
            <w:t>Россети Тюмень</w:t>
          </w:r>
          <w:r>
            <w:rPr>
              <w:rFonts w:ascii="Times New Roman" w:hAnsi="Times New Roman" w:cs="Times New Roman"/>
              <w:b w:val="0"/>
              <w:sz w:val="20"/>
              <w:szCs w:val="20"/>
            </w:rPr>
            <w:t>»</w:t>
          </w:r>
        </w:p>
      </w:tc>
      <w:tc>
        <w:tcPr>
          <w:tcW w:w="1019" w:type="dxa"/>
        </w:tcPr>
        <w:p w14:paraId="4B717573" w14:textId="77777777" w:rsidR="00775932" w:rsidRDefault="00775932" w:rsidP="00775932">
          <w:pPr>
            <w:pStyle w:val="3"/>
            <w:keepNext w:val="0"/>
            <w:spacing w:before="0" w:after="0"/>
            <w:ind w:right="425"/>
            <w:contextualSpacing/>
            <w:outlineLvl w:val="2"/>
            <w:rPr>
              <w:rFonts w:ascii="Times New Roman" w:hAnsi="Times New Roman" w:cs="Times New Roman"/>
              <w:b w:val="0"/>
              <w:sz w:val="20"/>
              <w:szCs w:val="20"/>
            </w:rPr>
          </w:pPr>
        </w:p>
      </w:tc>
      <w:tc>
        <w:tcPr>
          <w:tcW w:w="3200" w:type="dxa"/>
        </w:tcPr>
        <w:p w14:paraId="5AB39B8F" w14:textId="77777777" w:rsidR="00775932" w:rsidRDefault="00775932" w:rsidP="00B86A43">
          <w:pPr>
            <w:pStyle w:val="3"/>
            <w:keepNext w:val="0"/>
            <w:spacing w:before="0" w:after="0"/>
            <w:ind w:right="30"/>
            <w:contextualSpacing/>
            <w:jc w:val="center"/>
            <w:outlineLvl w:val="2"/>
            <w:rPr>
              <w:rFonts w:ascii="Times New Roman" w:hAnsi="Times New Roman" w:cs="Times New Roman"/>
              <w:b w:val="0"/>
              <w:sz w:val="20"/>
              <w:szCs w:val="20"/>
            </w:rPr>
          </w:pPr>
        </w:p>
      </w:tc>
    </w:tr>
  </w:tbl>
  <w:p w14:paraId="0711C1B7" w14:textId="77777777" w:rsidR="00775932" w:rsidRDefault="00775932" w:rsidP="0077593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06"/>
      <w:gridCol w:w="1239"/>
      <w:gridCol w:w="992"/>
      <w:gridCol w:w="27"/>
      <w:gridCol w:w="3200"/>
    </w:tblGrid>
    <w:tr w:rsidR="005D4E53" w14:paraId="0350FE0D" w14:textId="77777777">
      <w:tc>
        <w:tcPr>
          <w:tcW w:w="4006" w:type="dxa"/>
        </w:tcPr>
        <w:p w14:paraId="2D30DF4B" w14:textId="77777777" w:rsidR="005D4E53" w:rsidRDefault="005D4E53">
          <w:pPr>
            <w:pStyle w:val="3"/>
            <w:keepNext w:val="0"/>
            <w:spacing w:before="0" w:after="0"/>
            <w:ind w:right="425"/>
            <w:contextualSpacing/>
            <w:outlineLvl w:val="2"/>
            <w:rPr>
              <w:rFonts w:ascii="Times New Roman" w:hAnsi="Times New Roman" w:cs="Times New Roman"/>
              <w:b w:val="0"/>
              <w:sz w:val="20"/>
              <w:szCs w:val="20"/>
            </w:rPr>
          </w:pPr>
        </w:p>
      </w:tc>
      <w:tc>
        <w:tcPr>
          <w:tcW w:w="2231" w:type="dxa"/>
          <w:gridSpan w:val="2"/>
        </w:tcPr>
        <w:p w14:paraId="46F30C73" w14:textId="77777777" w:rsidR="005D4E53" w:rsidRDefault="005D4E53">
          <w:pPr>
            <w:pStyle w:val="3"/>
            <w:keepNext w:val="0"/>
            <w:spacing w:before="0" w:after="0"/>
            <w:ind w:right="425"/>
            <w:contextualSpacing/>
            <w:outlineLvl w:val="2"/>
            <w:rPr>
              <w:rFonts w:ascii="Times New Roman" w:hAnsi="Times New Roman" w:cs="Times New Roman"/>
              <w:b w:val="0"/>
              <w:sz w:val="20"/>
              <w:szCs w:val="20"/>
            </w:rPr>
          </w:pPr>
        </w:p>
      </w:tc>
      <w:tc>
        <w:tcPr>
          <w:tcW w:w="3227" w:type="dxa"/>
          <w:gridSpan w:val="2"/>
        </w:tcPr>
        <w:p w14:paraId="75316733" w14:textId="77777777" w:rsidR="005D4E53" w:rsidRDefault="005D4E53">
          <w:pPr>
            <w:pStyle w:val="3"/>
            <w:keepNext w:val="0"/>
            <w:spacing w:before="0" w:after="0"/>
            <w:ind w:right="30"/>
            <w:contextualSpacing/>
            <w:jc w:val="right"/>
            <w:outlineLvl w:val="2"/>
            <w:rPr>
              <w:rFonts w:ascii="Times New Roman" w:hAnsi="Times New Roman" w:cs="Times New Roman"/>
              <w:b w:val="0"/>
              <w:sz w:val="20"/>
              <w:szCs w:val="20"/>
            </w:rPr>
          </w:pPr>
        </w:p>
      </w:tc>
    </w:tr>
    <w:tr w:rsidR="005D4E53" w14:paraId="3A2EA0C9" w14:textId="77777777">
      <w:tc>
        <w:tcPr>
          <w:tcW w:w="5245" w:type="dxa"/>
          <w:gridSpan w:val="2"/>
        </w:tcPr>
        <w:p w14:paraId="552EE933" w14:textId="77777777" w:rsidR="005D4E53" w:rsidRDefault="00C70B7C" w:rsidP="00C70B7C">
          <w:pPr>
            <w:pStyle w:val="3"/>
            <w:keepNext w:val="0"/>
            <w:spacing w:before="0" w:after="0"/>
            <w:ind w:right="425"/>
            <w:contextualSpacing/>
            <w:jc w:val="center"/>
            <w:outlineLvl w:val="2"/>
            <w:rPr>
              <w:rFonts w:ascii="Times New Roman" w:hAnsi="Times New Roman" w:cs="Times New Roman"/>
              <w:b w:val="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E5C81F2" wp14:editId="2DF1E001">
                <wp:simplePos x="0" y="0"/>
                <wp:positionH relativeFrom="column">
                  <wp:posOffset>2011514</wp:posOffset>
                </wp:positionH>
                <wp:positionV relativeFrom="paragraph">
                  <wp:posOffset>-102235</wp:posOffset>
                </wp:positionV>
                <wp:extent cx="1414040" cy="490451"/>
                <wp:effectExtent l="0" t="0" r="0" b="508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in_logo-hor_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4040" cy="4904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19" w:type="dxa"/>
          <w:gridSpan w:val="2"/>
        </w:tcPr>
        <w:p w14:paraId="03B53761" w14:textId="77777777" w:rsidR="005D4E53" w:rsidRDefault="005D4E53">
          <w:pPr>
            <w:pStyle w:val="3"/>
            <w:keepNext w:val="0"/>
            <w:spacing w:before="0" w:after="0"/>
            <w:ind w:right="425"/>
            <w:contextualSpacing/>
            <w:outlineLvl w:val="2"/>
            <w:rPr>
              <w:rFonts w:ascii="Times New Roman" w:hAnsi="Times New Roman" w:cs="Times New Roman"/>
              <w:b w:val="0"/>
              <w:sz w:val="20"/>
              <w:szCs w:val="20"/>
            </w:rPr>
          </w:pPr>
        </w:p>
      </w:tc>
      <w:tc>
        <w:tcPr>
          <w:tcW w:w="3200" w:type="dxa"/>
        </w:tcPr>
        <w:p w14:paraId="5A1A334B" w14:textId="77777777" w:rsidR="005D4E53" w:rsidRDefault="005D4E53" w:rsidP="00C70B7C">
          <w:pPr>
            <w:pStyle w:val="3"/>
            <w:keepNext w:val="0"/>
            <w:spacing w:before="0" w:after="0"/>
            <w:ind w:right="30"/>
            <w:contextualSpacing/>
            <w:jc w:val="right"/>
            <w:outlineLvl w:val="2"/>
            <w:rPr>
              <w:rFonts w:ascii="Times New Roman" w:hAnsi="Times New Roman" w:cs="Times New Roman"/>
              <w:b w:val="0"/>
              <w:sz w:val="20"/>
              <w:szCs w:val="20"/>
            </w:rPr>
          </w:pPr>
        </w:p>
      </w:tc>
    </w:tr>
  </w:tbl>
  <w:p w14:paraId="29DAFF03" w14:textId="77777777" w:rsidR="005D4E53" w:rsidRDefault="005D4E5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322"/>
    <w:multiLevelType w:val="multilevel"/>
    <w:tmpl w:val="7E085F0C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1" w15:restartNumberingAfterBreak="0">
    <w:nsid w:val="034109A4"/>
    <w:multiLevelType w:val="multilevel"/>
    <w:tmpl w:val="2B8ABE38"/>
    <w:lvl w:ilvl="0">
      <w:start w:val="18"/>
      <w:numFmt w:val="decimal"/>
      <w:lvlText w:val="%1."/>
      <w:lvlJc w:val="left"/>
      <w:pPr>
        <w:ind w:left="1353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hint="default"/>
        <w:b w:val="0"/>
      </w:rPr>
    </w:lvl>
    <w:lvl w:ilvl="3">
      <w:start w:val="1"/>
      <w:numFmt w:val="russianLower"/>
      <w:lvlText w:val="%4)"/>
      <w:lvlJc w:val="left"/>
      <w:pPr>
        <w:ind w:left="5131" w:hanging="648"/>
      </w:pPr>
      <w:rPr>
        <w:rFonts w:hint="default"/>
        <w:color w:val="auto"/>
      </w:rPr>
    </w:lvl>
    <w:lvl w:ilvl="4">
      <w:start w:val="1"/>
      <w:numFmt w:val="bullet"/>
      <w:lvlText w:val=""/>
      <w:lvlJc w:val="left"/>
      <w:pPr>
        <w:ind w:left="5635" w:hanging="792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61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3" w:hanging="1440"/>
      </w:pPr>
      <w:rPr>
        <w:rFonts w:hint="default"/>
      </w:rPr>
    </w:lvl>
  </w:abstractNum>
  <w:abstractNum w:abstractNumId="2" w15:restartNumberingAfterBreak="0">
    <w:nsid w:val="03B44E74"/>
    <w:multiLevelType w:val="multilevel"/>
    <w:tmpl w:val="E4EE300E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48B73F7"/>
    <w:multiLevelType w:val="multilevel"/>
    <w:tmpl w:val="26866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09EF5312"/>
    <w:multiLevelType w:val="hybridMultilevel"/>
    <w:tmpl w:val="5948A9E0"/>
    <w:lvl w:ilvl="0" w:tplc="ED2C32F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8273A"/>
    <w:multiLevelType w:val="hybridMultilevel"/>
    <w:tmpl w:val="3B4C348E"/>
    <w:lvl w:ilvl="0" w:tplc="EAF2035E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D2A01"/>
    <w:multiLevelType w:val="multilevel"/>
    <w:tmpl w:val="6360CA5A"/>
    <w:lvl w:ilvl="0">
      <w:start w:val="14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9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8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7" w15:restartNumberingAfterBreak="0">
    <w:nsid w:val="12E04D86"/>
    <w:multiLevelType w:val="multilevel"/>
    <w:tmpl w:val="B4E8D678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3624DCE"/>
    <w:multiLevelType w:val="multilevel"/>
    <w:tmpl w:val="B7385938"/>
    <w:lvl w:ilvl="0">
      <w:start w:val="18"/>
      <w:numFmt w:val="decimal"/>
      <w:lvlText w:val="%1."/>
      <w:lvlJc w:val="left"/>
      <w:pPr>
        <w:ind w:left="1353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hint="default"/>
        <w:b w:val="0"/>
      </w:rPr>
    </w:lvl>
    <w:lvl w:ilvl="3">
      <w:start w:val="1"/>
      <w:numFmt w:val="russianLower"/>
      <w:lvlText w:val="%4)"/>
      <w:lvlJc w:val="left"/>
      <w:pPr>
        <w:ind w:left="5131" w:hanging="648"/>
      </w:pPr>
      <w:rPr>
        <w:rFonts w:hint="default"/>
        <w:color w:val="auto"/>
      </w:rPr>
    </w:lvl>
    <w:lvl w:ilvl="4">
      <w:start w:val="1"/>
      <w:numFmt w:val="bullet"/>
      <w:lvlText w:val=""/>
      <w:lvlJc w:val="left"/>
      <w:pPr>
        <w:ind w:left="5635" w:hanging="792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61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3" w:hanging="1440"/>
      </w:pPr>
      <w:rPr>
        <w:rFonts w:hint="default"/>
      </w:rPr>
    </w:lvl>
  </w:abstractNum>
  <w:abstractNum w:abstractNumId="9" w15:restartNumberingAfterBreak="0">
    <w:nsid w:val="164218D9"/>
    <w:multiLevelType w:val="multilevel"/>
    <w:tmpl w:val="F400502E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D9E71A1"/>
    <w:multiLevelType w:val="multilevel"/>
    <w:tmpl w:val="53B6CB28"/>
    <w:lvl w:ilvl="0">
      <w:start w:val="18"/>
      <w:numFmt w:val="decimal"/>
      <w:lvlText w:val="%1."/>
      <w:lvlJc w:val="left"/>
      <w:pPr>
        <w:ind w:left="1353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hint="default"/>
        <w:b w:val="0"/>
      </w:rPr>
    </w:lvl>
    <w:lvl w:ilvl="3">
      <w:start w:val="1"/>
      <w:numFmt w:val="russianLower"/>
      <w:lvlText w:val="%4)"/>
      <w:lvlJc w:val="left"/>
      <w:pPr>
        <w:ind w:left="5131" w:hanging="648"/>
      </w:pPr>
      <w:rPr>
        <w:rFonts w:hint="default"/>
        <w:color w:val="auto"/>
      </w:rPr>
    </w:lvl>
    <w:lvl w:ilvl="4">
      <w:start w:val="1"/>
      <w:numFmt w:val="bullet"/>
      <w:lvlText w:val=""/>
      <w:lvlJc w:val="left"/>
      <w:pPr>
        <w:ind w:left="5635" w:hanging="792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61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3" w:hanging="1440"/>
      </w:pPr>
      <w:rPr>
        <w:rFonts w:hint="default"/>
      </w:rPr>
    </w:lvl>
  </w:abstractNum>
  <w:abstractNum w:abstractNumId="11" w15:restartNumberingAfterBreak="0">
    <w:nsid w:val="215F6DAB"/>
    <w:multiLevelType w:val="hybridMultilevel"/>
    <w:tmpl w:val="2ED649D4"/>
    <w:lvl w:ilvl="0" w:tplc="EAF2035E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0291B"/>
    <w:multiLevelType w:val="multilevel"/>
    <w:tmpl w:val="58D2D4FA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numFmt w:val="bullet"/>
      <w:lvlText w:val="−"/>
      <w:lvlJc w:val="left"/>
      <w:pPr>
        <w:ind w:left="1709" w:hanging="432"/>
      </w:pPr>
      <w:rPr>
        <w:rFonts w:ascii="Times New Roman" w:eastAsia="Times New Roman" w:hAnsi="Times New Roman" w:cs="Times New Roman" w:hint="default"/>
        <w:b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hint="default"/>
        <w:b w:val="0"/>
      </w:rPr>
    </w:lvl>
    <w:lvl w:ilvl="3">
      <w:start w:val="1"/>
      <w:numFmt w:val="russianLower"/>
      <w:lvlText w:val="%4)"/>
      <w:lvlJc w:val="left"/>
      <w:pPr>
        <w:ind w:left="5131" w:hanging="648"/>
      </w:pPr>
      <w:rPr>
        <w:rFonts w:hint="default"/>
        <w:color w:val="auto"/>
      </w:rPr>
    </w:lvl>
    <w:lvl w:ilvl="4">
      <w:start w:val="1"/>
      <w:numFmt w:val="bullet"/>
      <w:lvlText w:val=""/>
      <w:lvlJc w:val="left"/>
      <w:pPr>
        <w:ind w:left="5635" w:hanging="792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61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3" w:hanging="1440"/>
      </w:pPr>
      <w:rPr>
        <w:rFonts w:hint="default"/>
      </w:rPr>
    </w:lvl>
  </w:abstractNum>
  <w:abstractNum w:abstractNumId="13" w15:restartNumberingAfterBreak="0">
    <w:nsid w:val="2F050C4F"/>
    <w:multiLevelType w:val="multilevel"/>
    <w:tmpl w:val="BEB4B340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38D5672"/>
    <w:multiLevelType w:val="multilevel"/>
    <w:tmpl w:val="25F0BDC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8957204"/>
    <w:multiLevelType w:val="multilevel"/>
    <w:tmpl w:val="0A2C84FE"/>
    <w:lvl w:ilvl="0">
      <w:start w:val="18"/>
      <w:numFmt w:val="decimal"/>
      <w:lvlText w:val="%1."/>
      <w:lvlJc w:val="left"/>
      <w:pPr>
        <w:ind w:left="1353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hint="default"/>
        <w:b w:val="0"/>
      </w:rPr>
    </w:lvl>
    <w:lvl w:ilvl="3">
      <w:start w:val="1"/>
      <w:numFmt w:val="russianLower"/>
      <w:lvlText w:val="%4)"/>
      <w:lvlJc w:val="left"/>
      <w:pPr>
        <w:ind w:left="5131" w:hanging="648"/>
      </w:pPr>
      <w:rPr>
        <w:rFonts w:hint="default"/>
        <w:color w:val="auto"/>
      </w:rPr>
    </w:lvl>
    <w:lvl w:ilvl="4">
      <w:start w:val="1"/>
      <w:numFmt w:val="bullet"/>
      <w:lvlText w:val=""/>
      <w:lvlJc w:val="left"/>
      <w:pPr>
        <w:ind w:left="5635" w:hanging="792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61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3" w:hanging="1440"/>
      </w:pPr>
      <w:rPr>
        <w:rFonts w:hint="default"/>
      </w:rPr>
    </w:lvl>
  </w:abstractNum>
  <w:abstractNum w:abstractNumId="16" w15:restartNumberingAfterBreak="0">
    <w:nsid w:val="3EF1776A"/>
    <w:multiLevelType w:val="multilevel"/>
    <w:tmpl w:val="ECD41CAC"/>
    <w:lvl w:ilvl="0">
      <w:start w:val="18"/>
      <w:numFmt w:val="decimal"/>
      <w:lvlText w:val="%1."/>
      <w:lvlJc w:val="left"/>
      <w:pPr>
        <w:ind w:left="1353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hint="default"/>
        <w:b w:val="0"/>
      </w:rPr>
    </w:lvl>
    <w:lvl w:ilvl="3">
      <w:start w:val="1"/>
      <w:numFmt w:val="russianLower"/>
      <w:lvlText w:val="%4)"/>
      <w:lvlJc w:val="left"/>
      <w:pPr>
        <w:ind w:left="5131" w:hanging="648"/>
      </w:pPr>
      <w:rPr>
        <w:rFonts w:hint="default"/>
        <w:color w:val="auto"/>
      </w:rPr>
    </w:lvl>
    <w:lvl w:ilvl="4">
      <w:start w:val="1"/>
      <w:numFmt w:val="bullet"/>
      <w:lvlText w:val=""/>
      <w:lvlJc w:val="left"/>
      <w:pPr>
        <w:ind w:left="5635" w:hanging="792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61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3" w:hanging="1440"/>
      </w:pPr>
      <w:rPr>
        <w:rFonts w:hint="default"/>
      </w:rPr>
    </w:lvl>
  </w:abstractNum>
  <w:abstractNum w:abstractNumId="17" w15:restartNumberingAfterBreak="0">
    <w:nsid w:val="44786330"/>
    <w:multiLevelType w:val="hybridMultilevel"/>
    <w:tmpl w:val="D31C802A"/>
    <w:lvl w:ilvl="0" w:tplc="EAF2035E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81577"/>
    <w:multiLevelType w:val="multilevel"/>
    <w:tmpl w:val="516605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32"/>
        <w:szCs w:val="32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7CC2150"/>
    <w:multiLevelType w:val="multilevel"/>
    <w:tmpl w:val="6A000D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russianLower"/>
      <w:lvlText w:val="%4)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4B484EAC"/>
    <w:multiLevelType w:val="multilevel"/>
    <w:tmpl w:val="137E4F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93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86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43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36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9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7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44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376" w:hanging="1800"/>
      </w:pPr>
      <w:rPr>
        <w:rFonts w:hint="default"/>
        <w:b/>
      </w:rPr>
    </w:lvl>
  </w:abstractNum>
  <w:abstractNum w:abstractNumId="21" w15:restartNumberingAfterBreak="0">
    <w:nsid w:val="50C97B41"/>
    <w:multiLevelType w:val="multilevel"/>
    <w:tmpl w:val="22D21D90"/>
    <w:lvl w:ilvl="0">
      <w:start w:val="18"/>
      <w:numFmt w:val="decimal"/>
      <w:lvlText w:val="%1."/>
      <w:lvlJc w:val="left"/>
      <w:pPr>
        <w:ind w:left="1353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hint="default"/>
        <w:b w:val="0"/>
      </w:rPr>
    </w:lvl>
    <w:lvl w:ilvl="3">
      <w:start w:val="1"/>
      <w:numFmt w:val="russianLower"/>
      <w:lvlText w:val="%4)"/>
      <w:lvlJc w:val="left"/>
      <w:pPr>
        <w:ind w:left="5131" w:hanging="648"/>
      </w:pPr>
      <w:rPr>
        <w:rFonts w:hint="default"/>
        <w:color w:val="auto"/>
      </w:rPr>
    </w:lvl>
    <w:lvl w:ilvl="4">
      <w:start w:val="1"/>
      <w:numFmt w:val="bullet"/>
      <w:lvlText w:val=""/>
      <w:lvlJc w:val="left"/>
      <w:pPr>
        <w:ind w:left="5635" w:hanging="792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61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3" w:hanging="1440"/>
      </w:pPr>
      <w:rPr>
        <w:rFonts w:hint="default"/>
      </w:rPr>
    </w:lvl>
  </w:abstractNum>
  <w:abstractNum w:abstractNumId="22" w15:restartNumberingAfterBreak="0">
    <w:nsid w:val="510C05CF"/>
    <w:multiLevelType w:val="multilevel"/>
    <w:tmpl w:val="E65287DE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2890AC8"/>
    <w:multiLevelType w:val="multilevel"/>
    <w:tmpl w:val="3BE63FCA"/>
    <w:lvl w:ilvl="0">
      <w:start w:val="1"/>
      <w:numFmt w:val="bullet"/>
      <w:pStyle w:val="a"/>
      <w:suff w:val="space"/>
      <w:lvlText w:val="-"/>
      <w:lvlJc w:val="left"/>
      <w:pPr>
        <w:ind w:left="829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SL2"/>
      <w:lvlText w:val="%2)"/>
      <w:lvlJc w:val="left"/>
      <w:pPr>
        <w:ind w:left="8659" w:hanging="360"/>
      </w:pPr>
      <w:rPr>
        <w:rFonts w:hint="default"/>
      </w:rPr>
    </w:lvl>
    <w:lvl w:ilvl="2">
      <w:start w:val="1"/>
      <w:numFmt w:val="russianLower"/>
      <w:pStyle w:val="SL3"/>
      <w:lvlText w:val="%3)"/>
      <w:lvlJc w:val="right"/>
      <w:pPr>
        <w:ind w:left="90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739" w:hanging="360"/>
      </w:pPr>
      <w:rPr>
        <w:rFonts w:hint="default"/>
      </w:rPr>
    </w:lvl>
    <w:lvl w:ilvl="5">
      <w:start w:val="1"/>
      <w:numFmt w:val="bullet"/>
      <w:lvlText w:val=""/>
      <w:lvlJc w:val="left"/>
      <w:pPr>
        <w:ind w:left="10099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104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8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179" w:hanging="360"/>
      </w:pPr>
      <w:rPr>
        <w:rFonts w:hint="default"/>
      </w:rPr>
    </w:lvl>
  </w:abstractNum>
  <w:abstractNum w:abstractNumId="24" w15:restartNumberingAfterBreak="0">
    <w:nsid w:val="52D909A7"/>
    <w:multiLevelType w:val="multilevel"/>
    <w:tmpl w:val="043A67EC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0" w:firstLine="567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25" w15:restartNumberingAfterBreak="0">
    <w:nsid w:val="56C80207"/>
    <w:multiLevelType w:val="multilevel"/>
    <w:tmpl w:val="99AA8884"/>
    <w:lvl w:ilvl="0">
      <w:start w:val="18"/>
      <w:numFmt w:val="decimal"/>
      <w:lvlText w:val="%1."/>
      <w:lvlJc w:val="left"/>
      <w:pPr>
        <w:ind w:left="1353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hint="default"/>
        <w:b w:val="0"/>
      </w:rPr>
    </w:lvl>
    <w:lvl w:ilvl="3">
      <w:start w:val="1"/>
      <w:numFmt w:val="russianLower"/>
      <w:lvlText w:val="%4)"/>
      <w:lvlJc w:val="left"/>
      <w:pPr>
        <w:ind w:left="5131" w:hanging="648"/>
      </w:pPr>
      <w:rPr>
        <w:rFonts w:hint="default"/>
        <w:color w:val="auto"/>
      </w:rPr>
    </w:lvl>
    <w:lvl w:ilvl="4">
      <w:start w:val="1"/>
      <w:numFmt w:val="bullet"/>
      <w:lvlText w:val=""/>
      <w:lvlJc w:val="left"/>
      <w:pPr>
        <w:ind w:left="5635" w:hanging="792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61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3" w:hanging="1440"/>
      </w:pPr>
      <w:rPr>
        <w:rFonts w:hint="default"/>
      </w:rPr>
    </w:lvl>
  </w:abstractNum>
  <w:abstractNum w:abstractNumId="26" w15:restartNumberingAfterBreak="0">
    <w:nsid w:val="57AA5247"/>
    <w:multiLevelType w:val="hybridMultilevel"/>
    <w:tmpl w:val="5696155A"/>
    <w:lvl w:ilvl="0" w:tplc="6D84DF04">
      <w:start w:val="1"/>
      <w:numFmt w:val="bullet"/>
      <w:lvlText w:val="−"/>
      <w:lvlJc w:val="left"/>
      <w:pPr>
        <w:ind w:left="76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5A4E30F9"/>
    <w:multiLevelType w:val="multilevel"/>
    <w:tmpl w:val="2C36622A"/>
    <w:styleLink w:val="1"/>
    <w:lvl w:ilvl="0">
      <w:start w:val="1"/>
      <w:numFmt w:val="decimal"/>
      <w:lvlText w:val="%1"/>
      <w:lvlJc w:val="left"/>
      <w:pPr>
        <w:tabs>
          <w:tab w:val="num" w:pos="51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0" w:firstLine="0"/>
      </w:pPr>
      <w:rPr>
        <w:rFonts w:cs="Times New Roman" w:hint="default"/>
      </w:rPr>
    </w:lvl>
  </w:abstractNum>
  <w:abstractNum w:abstractNumId="28" w15:restartNumberingAfterBreak="0">
    <w:nsid w:val="626D3DF8"/>
    <w:multiLevelType w:val="multilevel"/>
    <w:tmpl w:val="590ED3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3F6195F"/>
    <w:multiLevelType w:val="multilevel"/>
    <w:tmpl w:val="9732D3AA"/>
    <w:lvl w:ilvl="0">
      <w:start w:val="1"/>
      <w:numFmt w:val="decimal"/>
      <w:lvlText w:val="%1."/>
      <w:lvlJc w:val="left"/>
      <w:pPr>
        <w:ind w:left="1779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hint="default"/>
        <w:b w:val="0"/>
      </w:rPr>
    </w:lvl>
    <w:lvl w:ilvl="3">
      <w:start w:val="1"/>
      <w:numFmt w:val="russianLower"/>
      <w:lvlText w:val="%4)"/>
      <w:lvlJc w:val="left"/>
      <w:pPr>
        <w:ind w:left="5131" w:hanging="648"/>
      </w:pPr>
      <w:rPr>
        <w:rFonts w:hint="default"/>
        <w:color w:val="auto"/>
      </w:rPr>
    </w:lvl>
    <w:lvl w:ilvl="4">
      <w:start w:val="1"/>
      <w:numFmt w:val="bullet"/>
      <w:lvlText w:val=""/>
      <w:lvlJc w:val="left"/>
      <w:pPr>
        <w:ind w:left="5635" w:hanging="792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61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3" w:hanging="1440"/>
      </w:pPr>
      <w:rPr>
        <w:rFonts w:hint="default"/>
      </w:rPr>
    </w:lvl>
  </w:abstractNum>
  <w:abstractNum w:abstractNumId="30" w15:restartNumberingAfterBreak="0">
    <w:nsid w:val="64D74CC7"/>
    <w:multiLevelType w:val="multilevel"/>
    <w:tmpl w:val="4972229C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31" w15:restartNumberingAfterBreak="0">
    <w:nsid w:val="68BA7A70"/>
    <w:multiLevelType w:val="multilevel"/>
    <w:tmpl w:val="3C528F38"/>
    <w:lvl w:ilvl="0">
      <w:start w:val="18"/>
      <w:numFmt w:val="decimal"/>
      <w:lvlText w:val="%1."/>
      <w:lvlJc w:val="left"/>
      <w:pPr>
        <w:ind w:left="1353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hint="default"/>
        <w:b w:val="0"/>
      </w:rPr>
    </w:lvl>
    <w:lvl w:ilvl="3">
      <w:start w:val="1"/>
      <w:numFmt w:val="russianLower"/>
      <w:lvlText w:val="%4)"/>
      <w:lvlJc w:val="left"/>
      <w:pPr>
        <w:ind w:left="5131" w:hanging="648"/>
      </w:pPr>
      <w:rPr>
        <w:rFonts w:hint="default"/>
        <w:color w:val="auto"/>
      </w:rPr>
    </w:lvl>
    <w:lvl w:ilvl="4">
      <w:start w:val="1"/>
      <w:numFmt w:val="bullet"/>
      <w:lvlText w:val=""/>
      <w:lvlJc w:val="left"/>
      <w:pPr>
        <w:ind w:left="5635" w:hanging="792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61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3" w:hanging="1440"/>
      </w:pPr>
      <w:rPr>
        <w:rFonts w:hint="default"/>
      </w:rPr>
    </w:lvl>
  </w:abstractNum>
  <w:abstractNum w:abstractNumId="32" w15:restartNumberingAfterBreak="0">
    <w:nsid w:val="6B6B30F7"/>
    <w:multiLevelType w:val="hybridMultilevel"/>
    <w:tmpl w:val="559E0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F2027"/>
    <w:multiLevelType w:val="hybridMultilevel"/>
    <w:tmpl w:val="764E2216"/>
    <w:lvl w:ilvl="0" w:tplc="B010F2B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292B80"/>
    <w:multiLevelType w:val="hybridMultilevel"/>
    <w:tmpl w:val="5EB260FE"/>
    <w:lvl w:ilvl="0" w:tplc="B11E5D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34279E8"/>
    <w:multiLevelType w:val="hybridMultilevel"/>
    <w:tmpl w:val="9AE0F1F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3E034FA"/>
    <w:multiLevelType w:val="multilevel"/>
    <w:tmpl w:val="3F925440"/>
    <w:lvl w:ilvl="0">
      <w:start w:val="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37" w15:restartNumberingAfterBreak="0">
    <w:nsid w:val="74635C9A"/>
    <w:multiLevelType w:val="multilevel"/>
    <w:tmpl w:val="817AB772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84B316F"/>
    <w:multiLevelType w:val="multilevel"/>
    <w:tmpl w:val="88849188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1709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131" w:hanging="648"/>
      </w:pPr>
      <w:rPr>
        <w:rFonts w:hint="default"/>
        <w:color w:val="auto"/>
      </w:rPr>
    </w:lvl>
    <w:lvl w:ilvl="4">
      <w:start w:val="1"/>
      <w:numFmt w:val="bullet"/>
      <w:lvlText w:val=""/>
      <w:lvlJc w:val="left"/>
      <w:pPr>
        <w:ind w:left="5635" w:hanging="792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61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3" w:hanging="1440"/>
      </w:pPr>
      <w:rPr>
        <w:rFonts w:hint="default"/>
      </w:rPr>
    </w:lvl>
  </w:abstractNum>
  <w:abstractNum w:abstractNumId="39" w15:restartNumberingAfterBreak="0">
    <w:nsid w:val="7BE018FF"/>
    <w:multiLevelType w:val="multilevel"/>
    <w:tmpl w:val="2E0CFB94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D394B7F"/>
    <w:multiLevelType w:val="hybridMultilevel"/>
    <w:tmpl w:val="2F040FA4"/>
    <w:lvl w:ilvl="0" w:tplc="EAF2035E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73B42"/>
    <w:multiLevelType w:val="hybridMultilevel"/>
    <w:tmpl w:val="9AE0F1F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7"/>
  </w:num>
  <w:num w:numId="3">
    <w:abstractNumId w:val="19"/>
  </w:num>
  <w:num w:numId="4">
    <w:abstractNumId w:val="33"/>
  </w:num>
  <w:num w:numId="5">
    <w:abstractNumId w:val="20"/>
  </w:num>
  <w:num w:numId="6">
    <w:abstractNumId w:val="34"/>
  </w:num>
  <w:num w:numId="7">
    <w:abstractNumId w:val="41"/>
  </w:num>
  <w:num w:numId="8">
    <w:abstractNumId w:val="38"/>
  </w:num>
  <w:num w:numId="9">
    <w:abstractNumId w:val="26"/>
  </w:num>
  <w:num w:numId="10">
    <w:abstractNumId w:val="32"/>
  </w:num>
  <w:num w:numId="11">
    <w:abstractNumId w:val="35"/>
  </w:num>
  <w:num w:numId="12">
    <w:abstractNumId w:val="28"/>
  </w:num>
  <w:num w:numId="13">
    <w:abstractNumId w:val="23"/>
  </w:num>
  <w:num w:numId="14">
    <w:abstractNumId w:val="24"/>
  </w:num>
  <w:num w:numId="15">
    <w:abstractNumId w:val="3"/>
  </w:num>
  <w:num w:numId="16">
    <w:abstractNumId w:val="22"/>
  </w:num>
  <w:num w:numId="17">
    <w:abstractNumId w:val="14"/>
  </w:num>
  <w:num w:numId="18">
    <w:abstractNumId w:val="39"/>
  </w:num>
  <w:num w:numId="19">
    <w:abstractNumId w:val="7"/>
  </w:num>
  <w:num w:numId="20">
    <w:abstractNumId w:val="36"/>
  </w:num>
  <w:num w:numId="21">
    <w:abstractNumId w:val="37"/>
  </w:num>
  <w:num w:numId="22">
    <w:abstractNumId w:val="9"/>
  </w:num>
  <w:num w:numId="23">
    <w:abstractNumId w:val="5"/>
  </w:num>
  <w:num w:numId="24">
    <w:abstractNumId w:val="17"/>
  </w:num>
  <w:num w:numId="25">
    <w:abstractNumId w:val="2"/>
  </w:num>
  <w:num w:numId="26">
    <w:abstractNumId w:val="13"/>
  </w:num>
  <w:num w:numId="27">
    <w:abstractNumId w:val="40"/>
  </w:num>
  <w:num w:numId="28">
    <w:abstractNumId w:val="11"/>
  </w:num>
  <w:num w:numId="29">
    <w:abstractNumId w:val="12"/>
  </w:num>
  <w:num w:numId="30">
    <w:abstractNumId w:val="6"/>
  </w:num>
  <w:num w:numId="31">
    <w:abstractNumId w:val="21"/>
  </w:num>
  <w:num w:numId="32">
    <w:abstractNumId w:val="15"/>
  </w:num>
  <w:num w:numId="33">
    <w:abstractNumId w:val="1"/>
  </w:num>
  <w:num w:numId="34">
    <w:abstractNumId w:val="25"/>
  </w:num>
  <w:num w:numId="35">
    <w:abstractNumId w:val="31"/>
  </w:num>
  <w:num w:numId="36">
    <w:abstractNumId w:val="10"/>
  </w:num>
  <w:num w:numId="37">
    <w:abstractNumId w:val="16"/>
  </w:num>
  <w:num w:numId="38">
    <w:abstractNumId w:val="8"/>
  </w:num>
  <w:num w:numId="39">
    <w:abstractNumId w:val="0"/>
  </w:num>
  <w:num w:numId="40">
    <w:abstractNumId w:val="30"/>
  </w:num>
  <w:num w:numId="41">
    <w:abstractNumId w:val="4"/>
  </w:num>
  <w:num w:numId="42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454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00"/>
    <w:rsid w:val="00002366"/>
    <w:rsid w:val="00052976"/>
    <w:rsid w:val="0007267D"/>
    <w:rsid w:val="00072825"/>
    <w:rsid w:val="0009108B"/>
    <w:rsid w:val="00093DDC"/>
    <w:rsid w:val="000A671C"/>
    <w:rsid w:val="000F02DE"/>
    <w:rsid w:val="001251EE"/>
    <w:rsid w:val="00160C1C"/>
    <w:rsid w:val="00192D99"/>
    <w:rsid w:val="00192DE6"/>
    <w:rsid w:val="001D781E"/>
    <w:rsid w:val="002268D7"/>
    <w:rsid w:val="00257FD0"/>
    <w:rsid w:val="002A79F9"/>
    <w:rsid w:val="002F3F55"/>
    <w:rsid w:val="002F703F"/>
    <w:rsid w:val="00305804"/>
    <w:rsid w:val="00313A18"/>
    <w:rsid w:val="00335E26"/>
    <w:rsid w:val="00421739"/>
    <w:rsid w:val="00432DD7"/>
    <w:rsid w:val="00435D34"/>
    <w:rsid w:val="004527F8"/>
    <w:rsid w:val="00477F10"/>
    <w:rsid w:val="004860A9"/>
    <w:rsid w:val="004A12C3"/>
    <w:rsid w:val="004B0488"/>
    <w:rsid w:val="004B753C"/>
    <w:rsid w:val="005170B3"/>
    <w:rsid w:val="00521D20"/>
    <w:rsid w:val="0057475C"/>
    <w:rsid w:val="00580BAF"/>
    <w:rsid w:val="005B4DD2"/>
    <w:rsid w:val="005D4E53"/>
    <w:rsid w:val="005E39CE"/>
    <w:rsid w:val="00611329"/>
    <w:rsid w:val="00682186"/>
    <w:rsid w:val="006963CD"/>
    <w:rsid w:val="006A095F"/>
    <w:rsid w:val="006B2198"/>
    <w:rsid w:val="007031E2"/>
    <w:rsid w:val="00723866"/>
    <w:rsid w:val="00733B5C"/>
    <w:rsid w:val="00754640"/>
    <w:rsid w:val="00775932"/>
    <w:rsid w:val="007830A6"/>
    <w:rsid w:val="00785E2A"/>
    <w:rsid w:val="007E6710"/>
    <w:rsid w:val="00802573"/>
    <w:rsid w:val="00836BD6"/>
    <w:rsid w:val="008545B3"/>
    <w:rsid w:val="008B5C97"/>
    <w:rsid w:val="008C3C42"/>
    <w:rsid w:val="008E2D1C"/>
    <w:rsid w:val="008E6BC3"/>
    <w:rsid w:val="008F7134"/>
    <w:rsid w:val="009065E5"/>
    <w:rsid w:val="0091001D"/>
    <w:rsid w:val="00942F43"/>
    <w:rsid w:val="00950B94"/>
    <w:rsid w:val="0097667D"/>
    <w:rsid w:val="009917BF"/>
    <w:rsid w:val="009A2111"/>
    <w:rsid w:val="009C771E"/>
    <w:rsid w:val="009F7380"/>
    <w:rsid w:val="00A216FD"/>
    <w:rsid w:val="00A23981"/>
    <w:rsid w:val="00A930D1"/>
    <w:rsid w:val="00AA1887"/>
    <w:rsid w:val="00AF4756"/>
    <w:rsid w:val="00B076F9"/>
    <w:rsid w:val="00B2450B"/>
    <w:rsid w:val="00B471EA"/>
    <w:rsid w:val="00B62BE6"/>
    <w:rsid w:val="00B76AAF"/>
    <w:rsid w:val="00B83D68"/>
    <w:rsid w:val="00B862F4"/>
    <w:rsid w:val="00B86A43"/>
    <w:rsid w:val="00B9628B"/>
    <w:rsid w:val="00BB3942"/>
    <w:rsid w:val="00BC4A2F"/>
    <w:rsid w:val="00BF2126"/>
    <w:rsid w:val="00BF5881"/>
    <w:rsid w:val="00C23303"/>
    <w:rsid w:val="00C41A31"/>
    <w:rsid w:val="00C43DC3"/>
    <w:rsid w:val="00C44F6E"/>
    <w:rsid w:val="00C507D7"/>
    <w:rsid w:val="00C70B7C"/>
    <w:rsid w:val="00C74352"/>
    <w:rsid w:val="00D55C87"/>
    <w:rsid w:val="00D909E1"/>
    <w:rsid w:val="00D94300"/>
    <w:rsid w:val="00E04F92"/>
    <w:rsid w:val="00E12D0B"/>
    <w:rsid w:val="00E5415E"/>
    <w:rsid w:val="00EB1B5B"/>
    <w:rsid w:val="00EE6206"/>
    <w:rsid w:val="00F14F7D"/>
    <w:rsid w:val="00F45CB0"/>
    <w:rsid w:val="00F53D75"/>
    <w:rsid w:val="00F94574"/>
    <w:rsid w:val="00FB4887"/>
    <w:rsid w:val="00FB66AD"/>
    <w:rsid w:val="00FE22F3"/>
    <w:rsid w:val="00FF0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65DF4"/>
  <w15:docId w15:val="{B082E3A2-B00A-4502-AF64-B672A2CD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Arial" w:eastAsia="MS Mincho" w:hAnsi="Arial" w:cs="Times New Roman"/>
      <w:sz w:val="20"/>
      <w:lang w:eastAsia="ru-RU"/>
    </w:rPr>
  </w:style>
  <w:style w:type="paragraph" w:styleId="10">
    <w:name w:val="heading 1"/>
    <w:basedOn w:val="a0"/>
    <w:next w:val="a0"/>
    <w:link w:val="11"/>
    <w:uiPriority w:val="99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SL_Заголовок 2,Заголовок 2 Знак Знак,Heading 2 Char1 Знак Знак Знак Знак Знак,h2,Level 2 Topic Heading"/>
    <w:basedOn w:val="a0"/>
    <w:next w:val="a0"/>
    <w:link w:val="20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aliases w:val="SL_Заголовок 3,h3"/>
    <w:basedOn w:val="a0"/>
    <w:next w:val="a0"/>
    <w:link w:val="30"/>
    <w:qFormat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4">
    <w:name w:val="heading 4"/>
    <w:aliases w:val="SL_Заголовок 4,Заголовок 4 (Приложение),полужирный,Заголовок 4 Знак Знак,Heading 4 Char1 Знак Знак Знак Знак Знак,h4"/>
    <w:basedOn w:val="a0"/>
    <w:next w:val="a0"/>
    <w:link w:val="40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Pr>
      <w:rFonts w:ascii="Arial" w:eastAsia="MS Mincho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SL_Заголовок 2 Знак,Заголовок 2 Знак Знак Знак,Heading 2 Char1 Знак Знак Знак Знак Знак Знак,h2 Знак,Level 2 Topic Heading Знак"/>
    <w:basedOn w:val="a1"/>
    <w:link w:val="2"/>
    <w:uiPriority w:val="99"/>
    <w:rPr>
      <w:rFonts w:ascii="Arial" w:eastAsia="MS Mincho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SL_Заголовок 3 Знак,h3 Знак"/>
    <w:basedOn w:val="a1"/>
    <w:link w:val="3"/>
    <w:rPr>
      <w:rFonts w:ascii="Arial" w:eastAsia="MS Mincho" w:hAnsi="Arial" w:cs="Arial"/>
      <w:b/>
      <w:bCs/>
      <w:szCs w:val="26"/>
      <w:lang w:eastAsia="ru-RU"/>
    </w:rPr>
  </w:style>
  <w:style w:type="paragraph" w:styleId="a4">
    <w:name w:val="Balloon Text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Pr>
      <w:rFonts w:ascii="Tahoma" w:eastAsia="MS Mincho" w:hAnsi="Tahoma" w:cs="Tahoma"/>
      <w:sz w:val="16"/>
      <w:szCs w:val="16"/>
      <w:lang w:eastAsia="ru-RU"/>
    </w:r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Pr>
      <w:rFonts w:ascii="Arial" w:eastAsia="MS Mincho" w:hAnsi="Arial" w:cs="Times New Roman"/>
      <w:sz w:val="20"/>
      <w:lang w:eastAsia="ru-RU"/>
    </w:rPr>
  </w:style>
  <w:style w:type="character" w:styleId="a8">
    <w:name w:val="page number"/>
    <w:basedOn w:val="a1"/>
    <w:uiPriority w:val="99"/>
    <w:rPr>
      <w:rFonts w:cs="Times New Roman"/>
    </w:rPr>
  </w:style>
  <w:style w:type="paragraph" w:styleId="a9">
    <w:name w:val="header"/>
    <w:basedOn w:val="a0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Pr>
      <w:rFonts w:ascii="Arial" w:eastAsia="MS Mincho" w:hAnsi="Arial" w:cs="Times New Roman"/>
      <w:sz w:val="20"/>
      <w:lang w:eastAsia="ru-RU"/>
    </w:rPr>
  </w:style>
  <w:style w:type="paragraph" w:styleId="31">
    <w:name w:val="toc 3"/>
    <w:basedOn w:val="a0"/>
    <w:next w:val="a0"/>
    <w:autoRedefine/>
    <w:uiPriority w:val="39"/>
    <w:pPr>
      <w:ind w:left="400"/>
    </w:pPr>
    <w:rPr>
      <w:rFonts w:ascii="Times New Roman" w:hAnsi="Times New Roman"/>
      <w:sz w:val="22"/>
    </w:rPr>
  </w:style>
  <w:style w:type="paragraph" w:styleId="12">
    <w:name w:val="toc 1"/>
    <w:basedOn w:val="a0"/>
    <w:next w:val="a0"/>
    <w:autoRedefine/>
    <w:uiPriority w:val="39"/>
    <w:pPr>
      <w:tabs>
        <w:tab w:val="left" w:pos="360"/>
        <w:tab w:val="right" w:leader="dot" w:pos="9354"/>
      </w:tabs>
    </w:pPr>
    <w:rPr>
      <w:rFonts w:ascii="Times New Roman" w:hAnsi="Times New Roman"/>
      <w:sz w:val="24"/>
    </w:rPr>
  </w:style>
  <w:style w:type="character" w:styleId="ab">
    <w:name w:val="Hyperlink"/>
    <w:basedOn w:val="a1"/>
    <w:uiPriority w:val="99"/>
    <w:rPr>
      <w:rFonts w:cs="Times New Roman"/>
      <w:color w:val="0000FF"/>
      <w:u w:val="single"/>
    </w:rPr>
  </w:style>
  <w:style w:type="table" w:styleId="ac">
    <w:name w:val="Table Grid"/>
    <w:basedOn w:val="a2"/>
    <w:uiPriority w:val="39"/>
    <w:rPr>
      <w:rFonts w:eastAsia="MS Mincho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0"/>
    <w:next w:val="a0"/>
    <w:autoRedefine/>
    <w:uiPriority w:val="39"/>
    <w:pPr>
      <w:ind w:left="200"/>
    </w:pPr>
    <w:rPr>
      <w:rFonts w:ascii="Times New Roman" w:hAnsi="Times New Roman"/>
      <w:sz w:val="24"/>
    </w:rPr>
  </w:style>
  <w:style w:type="paragraph" w:styleId="ad">
    <w:name w:val="Block Text"/>
    <w:aliases w:val="Текст заголовка"/>
    <w:basedOn w:val="a0"/>
    <w:uiPriority w:val="99"/>
    <w:pPr>
      <w:spacing w:before="120" w:after="240"/>
      <w:ind w:left="1134" w:right="1134"/>
      <w:jc w:val="center"/>
    </w:pPr>
    <w:rPr>
      <w:rFonts w:ascii="Times New Roman" w:hAnsi="Times New Roman"/>
      <w:sz w:val="24"/>
      <w:szCs w:val="20"/>
    </w:rPr>
  </w:style>
  <w:style w:type="paragraph" w:styleId="32">
    <w:name w:val="Body Text Indent 3"/>
    <w:basedOn w:val="a0"/>
    <w:link w:val="33"/>
    <w:uiPriority w:val="99"/>
    <w:pPr>
      <w:widowControl w:val="0"/>
      <w:autoSpaceDE w:val="0"/>
      <w:autoSpaceDN w:val="0"/>
      <w:adjustRightInd w:val="0"/>
      <w:ind w:left="285"/>
    </w:pPr>
    <w:rPr>
      <w:rFonts w:ascii="Times New Roman" w:hAnsi="Times New Roman"/>
      <w:color w:val="000000"/>
      <w:sz w:val="22"/>
      <w:szCs w:val="22"/>
    </w:rPr>
  </w:style>
  <w:style w:type="character" w:customStyle="1" w:styleId="33">
    <w:name w:val="Основной текст с отступом 3 Знак"/>
    <w:basedOn w:val="a1"/>
    <w:link w:val="32"/>
    <w:uiPriority w:val="99"/>
    <w:rPr>
      <w:rFonts w:eastAsia="MS Mincho" w:cs="Times New Roman"/>
      <w:color w:val="000000"/>
      <w:sz w:val="22"/>
      <w:szCs w:val="22"/>
      <w:lang w:eastAsia="ru-RU"/>
    </w:rPr>
  </w:style>
  <w:style w:type="paragraph" w:customStyle="1" w:styleId="ae">
    <w:name w:val="Знак Знак Знак Знак Знак Знак Знак"/>
    <w:basedOn w:val="a0"/>
    <w:uiPriority w:val="99"/>
    <w:pPr>
      <w:tabs>
        <w:tab w:val="num" w:pos="360"/>
      </w:tabs>
      <w:spacing w:after="160" w:line="240" w:lineRule="exact"/>
    </w:pPr>
    <w:rPr>
      <w:rFonts w:ascii="Verdana" w:hAnsi="Verdana" w:cs="Verdana"/>
      <w:szCs w:val="20"/>
      <w:lang w:val="en-US" w:eastAsia="en-US"/>
    </w:rPr>
  </w:style>
  <w:style w:type="paragraph" w:customStyle="1" w:styleId="af">
    <w:name w:val="Знак Знак Знак Знак"/>
    <w:basedOn w:val="a0"/>
    <w:uiPriority w:val="99"/>
    <w:pPr>
      <w:tabs>
        <w:tab w:val="num" w:pos="360"/>
      </w:tabs>
      <w:spacing w:after="160" w:line="240" w:lineRule="exact"/>
    </w:pPr>
    <w:rPr>
      <w:rFonts w:ascii="Verdana" w:hAnsi="Verdana" w:cs="Verdana"/>
      <w:szCs w:val="20"/>
      <w:lang w:eastAsia="en-US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MS Mincho" w:hAnsi="Arial" w:cs="Arial"/>
      <w:color w:val="000000"/>
      <w:lang w:eastAsia="ja-JP"/>
    </w:rPr>
  </w:style>
  <w:style w:type="paragraph" w:styleId="af0">
    <w:name w:val="List Bullet"/>
    <w:basedOn w:val="a0"/>
    <w:uiPriority w:val="99"/>
    <w:pPr>
      <w:tabs>
        <w:tab w:val="num" w:pos="360"/>
      </w:tabs>
      <w:ind w:left="360" w:hanging="360"/>
    </w:pPr>
  </w:style>
  <w:style w:type="paragraph" w:styleId="af1">
    <w:name w:val="caption"/>
    <w:basedOn w:val="a0"/>
    <w:next w:val="a0"/>
    <w:uiPriority w:val="99"/>
    <w:qFormat/>
    <w:rPr>
      <w:b/>
      <w:bCs/>
      <w:szCs w:val="20"/>
    </w:rPr>
  </w:style>
  <w:style w:type="paragraph" w:styleId="41">
    <w:name w:val="toc 4"/>
    <w:basedOn w:val="a0"/>
    <w:next w:val="a0"/>
    <w:autoRedefine/>
    <w:uiPriority w:val="39"/>
    <w:pPr>
      <w:ind w:left="720"/>
    </w:pPr>
    <w:rPr>
      <w:rFonts w:ascii="Times New Roman" w:hAnsi="Times New Roman"/>
    </w:rPr>
  </w:style>
  <w:style w:type="paragraph" w:styleId="51">
    <w:name w:val="toc 5"/>
    <w:basedOn w:val="a0"/>
    <w:next w:val="a0"/>
    <w:autoRedefine/>
    <w:uiPriority w:val="39"/>
    <w:pPr>
      <w:ind w:left="960"/>
    </w:pPr>
    <w:rPr>
      <w:rFonts w:ascii="Times New Roman" w:hAnsi="Times New Roman"/>
      <w:sz w:val="18"/>
    </w:rPr>
  </w:style>
  <w:style w:type="paragraph" w:styleId="61">
    <w:name w:val="toc 6"/>
    <w:basedOn w:val="a0"/>
    <w:next w:val="a0"/>
    <w:autoRedefine/>
    <w:uiPriority w:val="39"/>
    <w:pPr>
      <w:ind w:left="1200"/>
    </w:pPr>
    <w:rPr>
      <w:rFonts w:ascii="Times New Roman" w:hAnsi="Times New Roman"/>
      <w:sz w:val="24"/>
    </w:rPr>
  </w:style>
  <w:style w:type="paragraph" w:styleId="71">
    <w:name w:val="toc 7"/>
    <w:basedOn w:val="a0"/>
    <w:next w:val="a0"/>
    <w:autoRedefine/>
    <w:uiPriority w:val="39"/>
    <w:pPr>
      <w:ind w:left="1440"/>
    </w:pPr>
    <w:rPr>
      <w:rFonts w:ascii="Times New Roman" w:hAnsi="Times New Roman"/>
      <w:sz w:val="24"/>
    </w:rPr>
  </w:style>
  <w:style w:type="paragraph" w:styleId="81">
    <w:name w:val="toc 8"/>
    <w:basedOn w:val="a0"/>
    <w:next w:val="a0"/>
    <w:autoRedefine/>
    <w:uiPriority w:val="39"/>
    <w:pPr>
      <w:ind w:left="1680"/>
    </w:pPr>
    <w:rPr>
      <w:rFonts w:ascii="Times New Roman" w:hAnsi="Times New Roman"/>
      <w:sz w:val="24"/>
    </w:rPr>
  </w:style>
  <w:style w:type="paragraph" w:styleId="91">
    <w:name w:val="toc 9"/>
    <w:basedOn w:val="a0"/>
    <w:next w:val="a0"/>
    <w:autoRedefine/>
    <w:uiPriority w:val="39"/>
    <w:pPr>
      <w:ind w:left="1920"/>
    </w:pPr>
    <w:rPr>
      <w:rFonts w:ascii="Times New Roman" w:hAnsi="Times New Roman"/>
      <w:sz w:val="24"/>
    </w:rPr>
  </w:style>
  <w:style w:type="character" w:styleId="af2">
    <w:name w:val="FollowedHyperlink"/>
    <w:basedOn w:val="a1"/>
    <w:uiPriority w:val="99"/>
    <w:rPr>
      <w:rFonts w:cs="Times New Roman"/>
      <w:color w:val="800080"/>
      <w:u w:val="single"/>
    </w:rPr>
  </w:style>
  <w:style w:type="character" w:styleId="af3">
    <w:name w:val="Emphasis"/>
    <w:basedOn w:val="a1"/>
    <w:uiPriority w:val="99"/>
    <w:qFormat/>
    <w:rPr>
      <w:rFonts w:cs="Times New Roman"/>
      <w:i/>
      <w:iCs/>
    </w:rPr>
  </w:style>
  <w:style w:type="paragraph" w:customStyle="1" w:styleId="af4">
    <w:name w:val="Знак Знак Знак"/>
    <w:basedOn w:val="a0"/>
    <w:uiPriority w:val="99"/>
    <w:pPr>
      <w:tabs>
        <w:tab w:val="num" w:pos="360"/>
      </w:tabs>
      <w:spacing w:after="160" w:line="240" w:lineRule="exact"/>
    </w:pPr>
    <w:rPr>
      <w:rFonts w:ascii="Verdana" w:hAnsi="Verdana" w:cs="Verdana"/>
      <w:szCs w:val="20"/>
      <w:lang w:val="en-US" w:eastAsia="en-US"/>
    </w:rPr>
  </w:style>
  <w:style w:type="paragraph" w:styleId="af5">
    <w:name w:val="TOC Heading"/>
    <w:basedOn w:val="10"/>
    <w:next w:val="a0"/>
    <w:uiPriority w:val="39"/>
    <w:qFormat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styleId="af6">
    <w:name w:val="annotation reference"/>
    <w:basedOn w:val="a1"/>
    <w:uiPriority w:val="99"/>
    <w:semiHidden/>
    <w:rPr>
      <w:rFonts w:cs="Times New Roman"/>
      <w:sz w:val="16"/>
      <w:szCs w:val="16"/>
    </w:rPr>
  </w:style>
  <w:style w:type="paragraph" w:styleId="af7">
    <w:name w:val="annotation text"/>
    <w:basedOn w:val="a0"/>
    <w:link w:val="af8"/>
    <w:uiPriority w:val="99"/>
    <w:rPr>
      <w:szCs w:val="20"/>
    </w:rPr>
  </w:style>
  <w:style w:type="character" w:customStyle="1" w:styleId="af8">
    <w:name w:val="Текст примечания Знак"/>
    <w:basedOn w:val="a1"/>
    <w:link w:val="af7"/>
    <w:uiPriority w:val="99"/>
    <w:rPr>
      <w:rFonts w:ascii="Arial" w:eastAsia="MS Mincho" w:hAnsi="Arial" w:cs="Times New Roman"/>
      <w:sz w:val="20"/>
      <w:szCs w:val="20"/>
      <w:lang w:eastAsia="ru-RU"/>
    </w:rPr>
  </w:style>
  <w:style w:type="character" w:customStyle="1" w:styleId="CommentTextChar">
    <w:name w:val="Comment Text Char"/>
    <w:basedOn w:val="a1"/>
    <w:uiPriority w:val="99"/>
    <w:semiHidden/>
    <w:locked/>
    <w:rPr>
      <w:rFonts w:ascii="Arial" w:hAnsi="Arial" w:cs="Times New Roman"/>
      <w:sz w:val="20"/>
      <w:szCs w:val="20"/>
    </w:rPr>
  </w:style>
  <w:style w:type="paragraph" w:styleId="af9">
    <w:name w:val="List Paragraph"/>
    <w:aliases w:val="SL_Абзац списка,Bullet List,FooterText,numbered,Нумерованый список,List Paragraph1,СпБезКС,Table-Normal,RSHB_Table-Normal,Bullet Number,Figure_name,Paragraphe de liste1,Bulletr List Paragraph,列出段落,列出段落1,List Paragraph2,List Paragraph21"/>
    <w:basedOn w:val="a0"/>
    <w:link w:val="afa"/>
    <w:uiPriority w:val="34"/>
    <w:qFormat/>
    <w:pPr>
      <w:ind w:left="720"/>
      <w:contextualSpacing/>
    </w:pPr>
  </w:style>
  <w:style w:type="character" w:customStyle="1" w:styleId="searchmatch1">
    <w:name w:val="searchmatch1"/>
    <w:basedOn w:val="a1"/>
    <w:uiPriority w:val="99"/>
    <w:rPr>
      <w:rFonts w:cs="Times New Roman"/>
      <w:b/>
      <w:bCs/>
    </w:rPr>
  </w:style>
  <w:style w:type="character" w:customStyle="1" w:styleId="dablink1">
    <w:name w:val="dablink1"/>
    <w:basedOn w:val="a1"/>
    <w:uiPriority w:val="99"/>
    <w:rPr>
      <w:rFonts w:cs="Times New Roman"/>
      <w:i/>
      <w:iCs/>
    </w:rPr>
  </w:style>
  <w:style w:type="paragraph" w:styleId="afb">
    <w:name w:val="Normal (Web)"/>
    <w:basedOn w:val="a0"/>
    <w:uiPriority w:val="9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Arial" w:eastAsia="MS Mincho" w:hAnsi="Arial" w:cs="Arial"/>
      <w:sz w:val="20"/>
      <w:szCs w:val="20"/>
      <w:lang w:eastAsia="ru-RU"/>
    </w:rPr>
  </w:style>
  <w:style w:type="paragraph" w:styleId="afc">
    <w:name w:val="annotation subject"/>
    <w:basedOn w:val="af7"/>
    <w:next w:val="af7"/>
    <w:link w:val="afd"/>
    <w:uiPriority w:val="99"/>
    <w:semiHidden/>
    <w:rPr>
      <w:b/>
      <w:bCs/>
    </w:rPr>
  </w:style>
  <w:style w:type="character" w:customStyle="1" w:styleId="afd">
    <w:name w:val="Тема примечания Знак"/>
    <w:basedOn w:val="af8"/>
    <w:link w:val="afc"/>
    <w:uiPriority w:val="99"/>
    <w:semiHidden/>
    <w:rPr>
      <w:rFonts w:ascii="Arial" w:eastAsia="MS Mincho" w:hAnsi="Arial" w:cs="Times New Roman"/>
      <w:b/>
      <w:bCs/>
      <w:sz w:val="20"/>
      <w:szCs w:val="20"/>
      <w:lang w:eastAsia="ru-RU"/>
    </w:rPr>
  </w:style>
  <w:style w:type="paragraph" w:styleId="afe">
    <w:name w:val="Document Map"/>
    <w:basedOn w:val="a0"/>
    <w:link w:val="aff"/>
    <w:uiPriority w:val="99"/>
    <w:semiHidden/>
    <w:unhideWhenUsed/>
    <w:rPr>
      <w:rFonts w:ascii="Times New Roman" w:hAnsi="Times New Roman"/>
      <w:sz w:val="24"/>
    </w:rPr>
  </w:style>
  <w:style w:type="character" w:customStyle="1" w:styleId="aff">
    <w:name w:val="Схема документа Знак"/>
    <w:basedOn w:val="a1"/>
    <w:link w:val="afe"/>
    <w:uiPriority w:val="99"/>
    <w:semiHidden/>
    <w:rPr>
      <w:rFonts w:eastAsia="MS Mincho" w:cs="Times New Roman"/>
      <w:lang w:eastAsia="ru-RU"/>
    </w:rPr>
  </w:style>
  <w:style w:type="paragraph" w:styleId="aff0">
    <w:name w:val="Revision"/>
    <w:hidden/>
    <w:uiPriority w:val="99"/>
    <w:semiHidden/>
    <w:rPr>
      <w:rFonts w:ascii="Arial" w:eastAsia="MS Mincho" w:hAnsi="Arial" w:cs="Times New Roman"/>
      <w:sz w:val="20"/>
      <w:lang w:eastAsia="ru-RU"/>
    </w:rPr>
  </w:style>
  <w:style w:type="numbering" w:customStyle="1" w:styleId="1">
    <w:name w:val="Стиль1"/>
    <w:uiPriority w:val="99"/>
    <w:pPr>
      <w:numPr>
        <w:numId w:val="2"/>
      </w:numPr>
    </w:pPr>
  </w:style>
  <w:style w:type="character" w:customStyle="1" w:styleId="font1">
    <w:name w:val="font1"/>
    <w:basedOn w:val="a1"/>
  </w:style>
  <w:style w:type="paragraph" w:styleId="aff1">
    <w:name w:val="table of figures"/>
    <w:basedOn w:val="a0"/>
    <w:next w:val="a0"/>
    <w:uiPriority w:val="99"/>
    <w:semiHidden/>
    <w:unhideWhenUsed/>
  </w:style>
  <w:style w:type="paragraph" w:styleId="aff2">
    <w:name w:val="Body Text"/>
    <w:basedOn w:val="a0"/>
    <w:link w:val="aff3"/>
    <w:pPr>
      <w:spacing w:after="120"/>
    </w:pPr>
    <w:rPr>
      <w:rFonts w:ascii="Times New Roman" w:eastAsia="Times New Roman" w:hAnsi="Times New Roman"/>
      <w:sz w:val="26"/>
      <w:szCs w:val="20"/>
    </w:rPr>
  </w:style>
  <w:style w:type="character" w:customStyle="1" w:styleId="aff3">
    <w:name w:val="Основной текст Знак"/>
    <w:basedOn w:val="a1"/>
    <w:link w:val="aff2"/>
    <w:rPr>
      <w:rFonts w:eastAsia="Times New Roman" w:cs="Times New Roman"/>
      <w:sz w:val="26"/>
      <w:szCs w:val="20"/>
      <w:lang w:eastAsia="ru-RU"/>
    </w:rPr>
  </w:style>
  <w:style w:type="paragraph" w:customStyle="1" w:styleId="aff4">
    <w:name w:val="a"/>
    <w:basedOn w:val="a0"/>
    <w:pPr>
      <w:spacing w:before="100" w:beforeAutospacing="1" w:after="100" w:afterAutospacing="1"/>
    </w:pPr>
    <w:rPr>
      <w:rFonts w:ascii="Times New Roman" w:eastAsia="Times New Roman" w:hAnsi="Times New Roman"/>
      <w:sz w:val="26"/>
      <w:szCs w:val="20"/>
    </w:rPr>
  </w:style>
  <w:style w:type="paragraph" w:customStyle="1" w:styleId="aff5">
    <w:name w:val="МРСК_шрифт_абзаца"/>
    <w:basedOn w:val="a0"/>
    <w:link w:val="aff6"/>
    <w:pPr>
      <w:keepNext/>
      <w:keepLines/>
      <w:widowControl w:val="0"/>
      <w:suppressLineNumbers/>
      <w:spacing w:before="120" w:after="120" w:line="300" w:lineRule="auto"/>
      <w:ind w:firstLine="709"/>
      <w:contextualSpacing/>
      <w:jc w:val="both"/>
    </w:pPr>
    <w:rPr>
      <w:rFonts w:ascii="Times New Roman" w:eastAsia="Times New Roman" w:hAnsi="Times New Roman"/>
      <w:sz w:val="24"/>
    </w:rPr>
  </w:style>
  <w:style w:type="character" w:customStyle="1" w:styleId="aff6">
    <w:name w:val="МРСК_шрифт_абзаца Знак"/>
    <w:link w:val="aff5"/>
    <w:rPr>
      <w:rFonts w:eastAsia="Times New Roman" w:cs="Times New Roman"/>
      <w:lang w:eastAsia="ru-RU"/>
    </w:rPr>
  </w:style>
  <w:style w:type="paragraph" w:customStyle="1" w:styleId="aff7">
    <w:name w:val="МРСК_нумерованный_список"/>
    <w:basedOn w:val="aff8"/>
    <w:link w:val="aff9"/>
    <w:pPr>
      <w:keepNext/>
      <w:spacing w:line="300" w:lineRule="auto"/>
      <w:contextualSpacing w:val="0"/>
      <w:jc w:val="both"/>
    </w:pPr>
    <w:rPr>
      <w:rFonts w:ascii="Times New Roman" w:eastAsia="Times New Roman" w:hAnsi="Times New Roman"/>
      <w:sz w:val="24"/>
    </w:rPr>
  </w:style>
  <w:style w:type="character" w:customStyle="1" w:styleId="aff9">
    <w:name w:val="МРСК_нумерованный_список Знак"/>
    <w:link w:val="aff7"/>
    <w:rPr>
      <w:rFonts w:eastAsia="Times New Roman" w:cs="Times New Roman"/>
    </w:rPr>
  </w:style>
  <w:style w:type="paragraph" w:styleId="aff8">
    <w:name w:val="List Number"/>
    <w:basedOn w:val="a0"/>
    <w:uiPriority w:val="99"/>
    <w:semiHidden/>
    <w:unhideWhenUsed/>
    <w:pPr>
      <w:contextualSpacing/>
    </w:pPr>
  </w:style>
  <w:style w:type="character" w:customStyle="1" w:styleId="40">
    <w:name w:val="Заголовок 4 Знак"/>
    <w:aliases w:val="SL_Заголовок 4 Знак,Заголовок 4 (Приложение) Знак,полужирный Знак,Заголовок 4 Знак Знак Знак,Heading 4 Char1 Знак Знак Знак Знак Знак Знак,h4 Знак"/>
    <w:basedOn w:val="a1"/>
    <w:link w:val="4"/>
    <w:uiPriority w:val="9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eastAsia="ru-RU"/>
    </w:rPr>
  </w:style>
  <w:style w:type="paragraph" w:styleId="affa">
    <w:name w:val="No Spacing"/>
    <w:uiPriority w:val="1"/>
    <w:qFormat/>
    <w:rPr>
      <w:rFonts w:ascii="Arial" w:eastAsia="MS Mincho" w:hAnsi="Arial" w:cs="Times New Roman"/>
      <w:sz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rPr>
      <w:rFonts w:asciiTheme="majorHAnsi" w:eastAsiaTheme="majorEastAsia" w:hAnsiTheme="majorHAnsi" w:cstheme="majorBidi"/>
      <w:color w:val="2E74B5" w:themeColor="accent1" w:themeShade="BF"/>
      <w:sz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Pr>
      <w:rFonts w:asciiTheme="majorHAnsi" w:eastAsiaTheme="majorEastAsia" w:hAnsiTheme="majorHAnsi" w:cstheme="majorBidi"/>
      <w:color w:val="1F4D78" w:themeColor="accent1" w:themeShade="7F"/>
      <w:sz w:val="20"/>
      <w:lang w:eastAsia="ru-RU"/>
    </w:rPr>
  </w:style>
  <w:style w:type="character" w:customStyle="1" w:styleId="70">
    <w:name w:val="Заголовок 7 Знак"/>
    <w:basedOn w:val="a1"/>
    <w:link w:val="7"/>
    <w:uiPriority w:val="9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eastAsia="ru-RU"/>
    </w:rPr>
  </w:style>
  <w:style w:type="character" w:customStyle="1" w:styleId="80">
    <w:name w:val="Заголовок 8 Знак"/>
    <w:basedOn w:val="a1"/>
    <w:link w:val="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fb">
    <w:name w:val="Title"/>
    <w:basedOn w:val="a0"/>
    <w:next w:val="a0"/>
    <w:link w:val="affc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c">
    <w:name w:val="Заголовок Знак"/>
    <w:basedOn w:val="a1"/>
    <w:link w:val="affb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fd">
    <w:name w:val="footnote text"/>
    <w:basedOn w:val="a0"/>
    <w:link w:val="affe"/>
    <w:uiPriority w:val="99"/>
    <w:semiHidden/>
    <w:unhideWhenUsed/>
    <w:rPr>
      <w:szCs w:val="20"/>
    </w:rPr>
  </w:style>
  <w:style w:type="character" w:customStyle="1" w:styleId="affe">
    <w:name w:val="Текст сноски Знак"/>
    <w:basedOn w:val="a1"/>
    <w:link w:val="affd"/>
    <w:uiPriority w:val="99"/>
    <w:semiHidden/>
    <w:rPr>
      <w:rFonts w:ascii="Arial" w:eastAsia="MS Mincho" w:hAnsi="Arial" w:cs="Times New Roman"/>
      <w:sz w:val="20"/>
      <w:szCs w:val="20"/>
      <w:lang w:eastAsia="ru-RU"/>
    </w:rPr>
  </w:style>
  <w:style w:type="character" w:styleId="afff">
    <w:name w:val="footnote reference"/>
    <w:basedOn w:val="a1"/>
    <w:uiPriority w:val="99"/>
    <w:semiHidden/>
    <w:unhideWhenUsed/>
    <w:rPr>
      <w:vertAlign w:val="superscript"/>
    </w:rPr>
  </w:style>
  <w:style w:type="table" w:customStyle="1" w:styleId="13">
    <w:name w:val="Сетка таблицы1"/>
    <w:basedOn w:val="a2"/>
    <w:next w:val="ac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Абзац списка Знак"/>
    <w:aliases w:val="SL_Абзац списка Знак,Bullet List Знак,FooterText Знак,numbered Знак,Нумерованый список Знак,List Paragraph1 Знак,СпБезКС Знак,Table-Normal Знак,RSHB_Table-Normal Знак,Bullet Number Знак,Figure_name Знак,Paragraphe de liste1 Знак"/>
    <w:link w:val="af9"/>
    <w:uiPriority w:val="34"/>
    <w:rPr>
      <w:rFonts w:ascii="Arial" w:eastAsia="MS Mincho" w:hAnsi="Arial" w:cs="Times New Roman"/>
      <w:sz w:val="20"/>
      <w:lang w:eastAsia="ru-RU"/>
    </w:rPr>
  </w:style>
  <w:style w:type="paragraph" w:customStyle="1" w:styleId="SL2">
    <w:name w:val="SL_Абзац списка 2"/>
    <w:basedOn w:val="af9"/>
    <w:autoRedefine/>
    <w:qFormat/>
    <w:pPr>
      <w:numPr>
        <w:ilvl w:val="1"/>
        <w:numId w:val="13"/>
      </w:numPr>
      <w:tabs>
        <w:tab w:val="num" w:pos="360"/>
        <w:tab w:val="left" w:pos="1701"/>
      </w:tabs>
      <w:spacing w:after="60"/>
      <w:ind w:left="851" w:firstLine="425"/>
      <w:contextualSpacing w:val="0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SL3">
    <w:name w:val="SL_Абзац списка 3"/>
    <w:basedOn w:val="SL2"/>
    <w:autoRedefine/>
    <w:qFormat/>
    <w:pPr>
      <w:numPr>
        <w:ilvl w:val="2"/>
      </w:numPr>
      <w:tabs>
        <w:tab w:val="clear" w:pos="1701"/>
        <w:tab w:val="num" w:pos="360"/>
        <w:tab w:val="left" w:pos="2552"/>
      </w:tabs>
      <w:ind w:left="1701" w:firstLine="425"/>
    </w:pPr>
  </w:style>
  <w:style w:type="paragraph" w:customStyle="1" w:styleId="a">
    <w:name w:val="Список маркированный"/>
    <w:basedOn w:val="a0"/>
    <w:pPr>
      <w:numPr>
        <w:numId w:val="13"/>
      </w:numPr>
      <w:jc w:val="both"/>
    </w:pPr>
    <w:rPr>
      <w:rFonts w:ascii="Times New Roman" w:eastAsiaTheme="minorHAnsi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F512285-F2BE-437B-AF4D-3F0960C9C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3957</Words>
  <Characters>22558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Орехова Татьяна Александровна</cp:lastModifiedBy>
  <cp:revision>4</cp:revision>
  <cp:lastPrinted>2017-06-08T06:42:00Z</cp:lastPrinted>
  <dcterms:created xsi:type="dcterms:W3CDTF">2021-02-12T05:12:00Z</dcterms:created>
  <dcterms:modified xsi:type="dcterms:W3CDTF">2021-02-12T05:13:00Z</dcterms:modified>
</cp:coreProperties>
</file>